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20B26" w14:textId="77777777" w:rsidR="007D4428" w:rsidRPr="007D4428" w:rsidRDefault="007D4428" w:rsidP="007D4428">
      <w:pPr>
        <w:spacing w:after="0" w:line="240" w:lineRule="auto"/>
        <w:ind w:left="-150"/>
        <w:textAlignment w:val="baseline"/>
        <w:rPr>
          <w:rFonts w:ascii="Segoe UI" w:eastAsia="Times New Roman" w:hAnsi="Segoe UI" w:cs="Segoe UI"/>
          <w:kern w:val="0"/>
          <w:sz w:val="18"/>
          <w:szCs w:val="18"/>
          <w:lang w:eastAsia="cs-CZ"/>
          <w14:ligatures w14:val="none"/>
        </w:rPr>
      </w:pPr>
      <w:proofErr w:type="spellStart"/>
      <w:r w:rsidRPr="007D4428">
        <w:rPr>
          <w:rFonts w:ascii="Times New Roman" w:eastAsia="Times New Roman" w:hAnsi="Times New Roman" w:cs="Times New Roman"/>
          <w:b/>
          <w:bCs/>
          <w:color w:val="C45911"/>
          <w:kern w:val="0"/>
          <w:sz w:val="28"/>
          <w:szCs w:val="28"/>
          <w:lang w:eastAsia="cs-CZ"/>
          <w14:ligatures w14:val="none"/>
        </w:rPr>
        <w:t>Selection</w:t>
      </w:r>
      <w:proofErr w:type="spellEnd"/>
      <w:r w:rsidRPr="007D4428">
        <w:rPr>
          <w:rFonts w:ascii="Times New Roman" w:eastAsia="Times New Roman" w:hAnsi="Times New Roman" w:cs="Times New Roman"/>
          <w:b/>
          <w:bCs/>
          <w:color w:val="C45911"/>
          <w:kern w:val="0"/>
          <w:sz w:val="28"/>
          <w:szCs w:val="28"/>
          <w:lang w:eastAsia="cs-CZ"/>
          <w14:ligatures w14:val="none"/>
        </w:rPr>
        <w:t>: </w:t>
      </w:r>
      <w:hyperlink r:id="rId5" w:tgtFrame="_blank" w:history="1">
        <w:r w:rsidRPr="007D4428">
          <w:rPr>
            <w:rFonts w:ascii="Times New Roman" w:eastAsia="Times New Roman" w:hAnsi="Times New Roman" w:cs="Times New Roman"/>
            <w:b/>
            <w:bCs/>
            <w:color w:val="0563C1"/>
            <w:kern w:val="0"/>
            <w:sz w:val="28"/>
            <w:szCs w:val="28"/>
            <w:u w:val="single"/>
            <w:lang w:eastAsia="cs-CZ"/>
            <w14:ligatures w14:val="none"/>
          </w:rPr>
          <w:t>CZ verze</w:t>
        </w:r>
      </w:hyperlink>
      <w:r w:rsidRPr="007D4428">
        <w:rPr>
          <w:rFonts w:ascii="Times New Roman" w:eastAsia="Times New Roman" w:hAnsi="Times New Roman" w:cs="Times New Roman"/>
          <w:b/>
          <w:bCs/>
          <w:color w:val="C45911"/>
          <w:kern w:val="0"/>
          <w:sz w:val="28"/>
          <w:szCs w:val="28"/>
          <w:lang w:eastAsia="cs-CZ"/>
          <w14:ligatures w14:val="none"/>
        </w:rPr>
        <w:t> / </w:t>
      </w:r>
      <w:hyperlink r:id="rId6" w:tgtFrame="_blank" w:history="1">
        <w:r w:rsidRPr="007D4428">
          <w:rPr>
            <w:rFonts w:ascii="Times New Roman" w:eastAsia="Times New Roman" w:hAnsi="Times New Roman" w:cs="Times New Roman"/>
            <w:b/>
            <w:bCs/>
            <w:color w:val="0563C1"/>
            <w:kern w:val="0"/>
            <w:sz w:val="28"/>
            <w:szCs w:val="28"/>
            <w:u w:val="single"/>
            <w:lang w:eastAsia="cs-CZ"/>
            <w14:ligatures w14:val="none"/>
          </w:rPr>
          <w:t>EN verze</w:t>
        </w:r>
      </w:hyperlink>
      <w:r w:rsidRPr="007D4428">
        <w:rPr>
          <w:rFonts w:ascii="Times New Roman" w:eastAsia="Times New Roman" w:hAnsi="Times New Roman" w:cs="Times New Roman"/>
          <w:kern w:val="0"/>
          <w:sz w:val="24"/>
          <w:szCs w:val="24"/>
          <w:lang w:eastAsia="cs-CZ"/>
          <w14:ligatures w14:val="none"/>
        </w:rPr>
        <w:t> </w:t>
      </w:r>
      <w:r w:rsidRPr="007D4428">
        <w:rPr>
          <w:rFonts w:ascii="Times New Roman" w:eastAsia="Times New Roman" w:hAnsi="Times New Roman" w:cs="Times New Roman"/>
          <w:kern w:val="0"/>
          <w:sz w:val="24"/>
          <w:szCs w:val="24"/>
          <w:bdr w:val="none" w:sz="0" w:space="0" w:color="auto" w:frame="1"/>
          <w:shd w:val="clear" w:color="auto" w:fill="C6C6C6"/>
          <w:lang w:eastAsia="cs-CZ"/>
          <w14:ligatures w14:val="none"/>
        </w:rPr>
        <w:t> </w:t>
      </w:r>
    </w:p>
    <w:p w14:paraId="3E92681A" w14:textId="77777777" w:rsidR="007D4428" w:rsidRPr="007D4428" w:rsidRDefault="007D4428" w:rsidP="007D4428">
      <w:pPr>
        <w:spacing w:after="0" w:line="240" w:lineRule="auto"/>
        <w:ind w:left="-150"/>
        <w:jc w:val="both"/>
        <w:textAlignment w:val="baseline"/>
        <w:rPr>
          <w:rFonts w:ascii="Segoe UI" w:eastAsia="Times New Roman" w:hAnsi="Segoe UI" w:cs="Segoe UI"/>
          <w:b/>
          <w:bCs/>
          <w:kern w:val="0"/>
          <w:sz w:val="18"/>
          <w:szCs w:val="18"/>
          <w:lang w:eastAsia="cs-CZ"/>
          <w14:ligatures w14:val="none"/>
        </w:rPr>
      </w:pPr>
      <w:r w:rsidRPr="007D4428">
        <w:rPr>
          <w:rFonts w:ascii="Times New Roman" w:eastAsia="Times New Roman" w:hAnsi="Times New Roman" w:cs="Times New Roman"/>
          <w:b/>
          <w:bCs/>
          <w:kern w:val="0"/>
          <w:bdr w:val="none" w:sz="0" w:space="0" w:color="auto" w:frame="1"/>
          <w:shd w:val="clear" w:color="auto" w:fill="C6C6C6"/>
          <w:lang w:eastAsia="cs-CZ"/>
          <w14:ligatures w14:val="none"/>
        </w:rPr>
        <w:t> </w:t>
      </w:r>
    </w:p>
    <w:p w14:paraId="11B0893C" w14:textId="77777777" w:rsidR="007D4428" w:rsidRPr="007D4428" w:rsidRDefault="007D4428" w:rsidP="007D4428">
      <w:pPr>
        <w:spacing w:after="0" w:line="240" w:lineRule="auto"/>
        <w:ind w:left="-150"/>
        <w:jc w:val="both"/>
        <w:textAlignment w:val="baseline"/>
        <w:rPr>
          <w:rFonts w:ascii="Segoe UI" w:eastAsia="Times New Roman" w:hAnsi="Segoe UI" w:cs="Segoe UI"/>
          <w:b/>
          <w:bCs/>
          <w:kern w:val="0"/>
          <w:sz w:val="18"/>
          <w:szCs w:val="18"/>
          <w:lang w:eastAsia="cs-CZ"/>
          <w14:ligatures w14:val="none"/>
        </w:rPr>
      </w:pPr>
      <w:r w:rsidRPr="007D4428">
        <w:rPr>
          <w:rFonts w:ascii="Times New Roman" w:eastAsia="Times New Roman" w:hAnsi="Times New Roman" w:cs="Times New Roman"/>
          <w:b/>
          <w:bCs/>
          <w:kern w:val="0"/>
          <w:lang w:eastAsia="cs-CZ"/>
          <w14:ligatures w14:val="none"/>
        </w:rPr>
        <w:t>ZPĚTNÝ ODBĚR ODPADNÍCH ELEKTROZAŘÍZENÍ</w:t>
      </w:r>
      <w:r w:rsidRPr="007D4428">
        <w:rPr>
          <w:rFonts w:ascii="Times New Roman" w:eastAsia="Times New Roman" w:hAnsi="Times New Roman" w:cs="Times New Roman"/>
          <w:b/>
          <w:bCs/>
          <w:kern w:val="0"/>
          <w:bdr w:val="none" w:sz="0" w:space="0" w:color="auto" w:frame="1"/>
          <w:shd w:val="clear" w:color="auto" w:fill="C6C6C6"/>
          <w:lang w:eastAsia="cs-CZ"/>
          <w14:ligatures w14:val="none"/>
        </w:rPr>
        <w:t> </w:t>
      </w:r>
    </w:p>
    <w:p w14:paraId="3C8D89D4" w14:textId="77777777" w:rsidR="007D4428" w:rsidRPr="007D4428" w:rsidRDefault="007D4428" w:rsidP="007D4428">
      <w:pPr>
        <w:spacing w:after="0" w:line="240" w:lineRule="auto"/>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1CED6B5A" w14:textId="77777777" w:rsidR="007D4428" w:rsidRPr="007D4428" w:rsidRDefault="007D4428" w:rsidP="007D4428">
      <w:pPr>
        <w:shd w:val="clear" w:color="auto" w:fill="FFFFFF"/>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Zakládáme si na ohleduplném chování vůči životnímu prostředí, a proto vám přinášíme možnosti, jak jednoduše a bezplatně odevzdat svá vysloužilá elektrozařízení.</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5B3C0D4C" w14:textId="77777777" w:rsidR="007D4428" w:rsidRPr="007D4428" w:rsidRDefault="007D4428" w:rsidP="007D4428">
      <w:pPr>
        <w:shd w:val="clear" w:color="auto" w:fill="FFFFFF"/>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Spotřebitel má v systému nakládání s elektrospotřebiči zcela zásadní roli. On je tím, kdo se rozhoduje, co udělá se starým spotřebičem. Stará a nepotřebná elektrozařízení nepatří do netříděného komunálního odpadu, naopak mají být předány prostřednictvím sběrných míst, tzv. míst zpětného odběru, ze kterých putují k opětovnému použití nebo k samotné recyklaci. </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29D6FFE4" w14:textId="77777777" w:rsidR="007D4428" w:rsidRPr="007D4428" w:rsidRDefault="007D4428" w:rsidP="007D4428">
      <w:pPr>
        <w:shd w:val="clear" w:color="auto" w:fill="FFFFFF"/>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Spotřebitel musí být informován symboly níže, že příslušné elektrozařízení nepatří do komunálního odpadu. Jsou tak označena všechna nová elektrozařízení. Symbol může být uveden přímo na zařízení, na jeho obalu nebo v návodu k použití či v záručním listu. </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1095"/>
      </w:tblGrid>
      <w:tr w:rsidR="007D4428" w:rsidRPr="007D4428" w14:paraId="2C041CF0" w14:textId="77777777">
        <w:trPr>
          <w:trHeight w:val="1320"/>
        </w:trPr>
        <w:tc>
          <w:tcPr>
            <w:tcW w:w="1260" w:type="dxa"/>
            <w:tcBorders>
              <w:top w:val="nil"/>
              <w:left w:val="nil"/>
              <w:bottom w:val="nil"/>
              <w:right w:val="nil"/>
            </w:tcBorders>
            <w:shd w:val="clear" w:color="auto" w:fill="FFFFFF"/>
            <w:vAlign w:val="bottom"/>
            <w:hideMark/>
          </w:tcPr>
          <w:p w14:paraId="38239B28"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noProof/>
                <w:kern w:val="0"/>
                <w:sz w:val="24"/>
                <w:szCs w:val="24"/>
                <w:shd w:val="clear" w:color="auto" w:fill="C6C6C6"/>
                <w:lang w:eastAsia="cs-CZ"/>
                <w14:ligatures w14:val="none"/>
              </w:rPr>
              <w:drawing>
                <wp:inline distT="0" distB="0" distL="0" distR="0" wp14:anchorId="24D25291" wp14:editId="33B63CA6">
                  <wp:extent cx="572770" cy="76327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 cy="763270"/>
                          </a:xfrm>
                          <a:prstGeom prst="rect">
                            <a:avLst/>
                          </a:prstGeom>
                          <a:noFill/>
                          <a:ln>
                            <a:noFill/>
                          </a:ln>
                        </pic:spPr>
                      </pic:pic>
                    </a:graphicData>
                  </a:graphic>
                </wp:inline>
              </w:drawing>
            </w:r>
            <w:r w:rsidRPr="007D4428">
              <w:rPr>
                <w:rFonts w:ascii="Times New Roman" w:eastAsia="Times New Roman" w:hAnsi="Times New Roman" w:cs="Times New Roman"/>
                <w:color w:val="000000"/>
                <w:kern w:val="0"/>
                <w:lang w:eastAsia="cs-CZ"/>
                <w14:ligatures w14:val="none"/>
              </w:rPr>
              <w:t> </w:t>
            </w:r>
          </w:p>
          <w:p w14:paraId="49041264"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color w:val="000000"/>
                <w:kern w:val="0"/>
                <w:lang w:eastAsia="cs-CZ"/>
                <w14:ligatures w14:val="none"/>
              </w:rPr>
              <w:t> </w:t>
            </w:r>
          </w:p>
          <w:p w14:paraId="3C425D65"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color w:val="000000"/>
                <w:kern w:val="0"/>
                <w:lang w:eastAsia="cs-CZ"/>
                <w14:ligatures w14:val="none"/>
              </w:rPr>
              <w:t> </w:t>
            </w:r>
          </w:p>
        </w:tc>
        <w:tc>
          <w:tcPr>
            <w:tcW w:w="1095" w:type="dxa"/>
            <w:tcBorders>
              <w:top w:val="nil"/>
              <w:left w:val="nil"/>
              <w:bottom w:val="nil"/>
              <w:right w:val="nil"/>
            </w:tcBorders>
            <w:shd w:val="clear" w:color="auto" w:fill="FFFFFF"/>
            <w:vAlign w:val="bottom"/>
            <w:hideMark/>
          </w:tcPr>
          <w:p w14:paraId="5905C814"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noProof/>
                <w:kern w:val="0"/>
                <w:sz w:val="24"/>
                <w:szCs w:val="24"/>
                <w:lang w:eastAsia="cs-CZ"/>
                <w14:ligatures w14:val="none"/>
              </w:rPr>
              <w:drawing>
                <wp:inline distT="0" distB="0" distL="0" distR="0" wp14:anchorId="71417A14" wp14:editId="77F53FEE">
                  <wp:extent cx="588645" cy="779145"/>
                  <wp:effectExtent l="0" t="0" r="1905" b="190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 cy="779145"/>
                          </a:xfrm>
                          <a:prstGeom prst="rect">
                            <a:avLst/>
                          </a:prstGeom>
                          <a:noFill/>
                          <a:ln>
                            <a:noFill/>
                          </a:ln>
                        </pic:spPr>
                      </pic:pic>
                    </a:graphicData>
                  </a:graphic>
                </wp:inline>
              </w:drawing>
            </w:r>
            <w:r w:rsidRPr="007D4428">
              <w:rPr>
                <w:rFonts w:ascii="Times New Roman" w:eastAsia="Times New Roman" w:hAnsi="Times New Roman" w:cs="Times New Roman"/>
                <w:color w:val="000000"/>
                <w:kern w:val="0"/>
                <w:lang w:eastAsia="cs-CZ"/>
                <w14:ligatures w14:val="none"/>
              </w:rPr>
              <w:t> </w:t>
            </w:r>
          </w:p>
          <w:p w14:paraId="4DD97FAE"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color w:val="000000"/>
                <w:kern w:val="0"/>
                <w:lang w:eastAsia="cs-CZ"/>
                <w14:ligatures w14:val="none"/>
              </w:rPr>
              <w:t> </w:t>
            </w:r>
          </w:p>
        </w:tc>
      </w:tr>
      <w:tr w:rsidR="007D4428" w:rsidRPr="007D4428" w14:paraId="6CC896BA" w14:textId="77777777">
        <w:trPr>
          <w:trHeight w:val="285"/>
        </w:trPr>
        <w:tc>
          <w:tcPr>
            <w:tcW w:w="1260" w:type="dxa"/>
            <w:tcBorders>
              <w:top w:val="nil"/>
              <w:left w:val="nil"/>
              <w:bottom w:val="nil"/>
              <w:right w:val="nil"/>
            </w:tcBorders>
            <w:shd w:val="clear" w:color="auto" w:fill="FFFFFF"/>
            <w:vAlign w:val="center"/>
            <w:hideMark/>
          </w:tcPr>
          <w:p w14:paraId="34D6FE27"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i/>
                <w:iCs/>
                <w:color w:val="44546A"/>
                <w:kern w:val="0"/>
                <w:lang w:eastAsia="cs-CZ"/>
                <w14:ligatures w14:val="none"/>
              </w:rPr>
              <w:t>Symbol 1</w:t>
            </w:r>
            <w:r w:rsidRPr="007D4428">
              <w:rPr>
                <w:rFonts w:ascii="Times New Roman" w:eastAsia="Times New Roman" w:hAnsi="Times New Roman" w:cs="Times New Roman"/>
                <w:color w:val="44546A"/>
                <w:kern w:val="0"/>
                <w:lang w:eastAsia="cs-CZ"/>
                <w14:ligatures w14:val="none"/>
              </w:rPr>
              <w:t> </w:t>
            </w:r>
          </w:p>
        </w:tc>
        <w:tc>
          <w:tcPr>
            <w:tcW w:w="1095" w:type="dxa"/>
            <w:tcBorders>
              <w:top w:val="nil"/>
              <w:left w:val="nil"/>
              <w:bottom w:val="nil"/>
              <w:right w:val="nil"/>
            </w:tcBorders>
            <w:shd w:val="clear" w:color="auto" w:fill="FFFFFF"/>
            <w:vAlign w:val="center"/>
            <w:hideMark/>
          </w:tcPr>
          <w:p w14:paraId="36E0E547"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i/>
                <w:iCs/>
                <w:color w:val="44546A"/>
                <w:kern w:val="0"/>
                <w:lang w:eastAsia="cs-CZ"/>
                <w14:ligatures w14:val="none"/>
              </w:rPr>
              <w:t>Symbol 2</w:t>
            </w:r>
            <w:r w:rsidRPr="007D4428">
              <w:rPr>
                <w:rFonts w:ascii="Times New Roman" w:eastAsia="Times New Roman" w:hAnsi="Times New Roman" w:cs="Times New Roman"/>
                <w:color w:val="44546A"/>
                <w:kern w:val="0"/>
                <w:lang w:eastAsia="cs-CZ"/>
                <w14:ligatures w14:val="none"/>
              </w:rPr>
              <w:t> </w:t>
            </w:r>
          </w:p>
        </w:tc>
      </w:tr>
    </w:tbl>
    <w:p w14:paraId="664B57C7" w14:textId="77777777" w:rsidR="007D4428" w:rsidRPr="007D4428" w:rsidRDefault="007D4428" w:rsidP="007D4428">
      <w:pPr>
        <w:spacing w:after="0" w:line="240" w:lineRule="auto"/>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73735105"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b/>
          <w:bCs/>
          <w:kern w:val="0"/>
          <w:lang w:eastAsia="cs-CZ"/>
          <w14:ligatures w14:val="none"/>
        </w:rPr>
        <w:t>Jak se zbavit starého spotřebiče? </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29F823F4"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2F881A4A" w14:textId="77777777" w:rsidR="007D4428" w:rsidRPr="007D4428" w:rsidRDefault="007D4428" w:rsidP="007D4428">
      <w:pPr>
        <w:numPr>
          <w:ilvl w:val="0"/>
          <w:numId w:val="1"/>
        </w:numPr>
        <w:spacing w:after="0" w:line="240" w:lineRule="auto"/>
        <w:ind w:left="585" w:firstLine="0"/>
        <w:jc w:val="both"/>
        <w:textAlignment w:val="baseline"/>
        <w:rPr>
          <w:rFonts w:ascii="Times New Roman" w:eastAsia="Times New Roman" w:hAnsi="Times New Roman" w:cs="Times New Roman"/>
          <w:kern w:val="0"/>
          <w:lang w:eastAsia="cs-CZ"/>
          <w14:ligatures w14:val="none"/>
        </w:rPr>
      </w:pPr>
      <w:r w:rsidRPr="007D4428">
        <w:rPr>
          <w:rFonts w:ascii="Times New Roman" w:eastAsia="Times New Roman" w:hAnsi="Times New Roman" w:cs="Times New Roman"/>
          <w:kern w:val="0"/>
          <w:lang w:eastAsia="cs-CZ"/>
          <w14:ligatures w14:val="none"/>
        </w:rPr>
        <w:t>fyzické osoby mohou využít službu: </w:t>
      </w:r>
      <w:hyperlink r:id="rId9" w:tgtFrame="_blank" w:history="1">
        <w:r w:rsidRPr="007D4428">
          <w:rPr>
            <w:rFonts w:ascii="Times New Roman" w:eastAsia="Times New Roman" w:hAnsi="Times New Roman" w:cs="Times New Roman"/>
            <w:color w:val="0563C1"/>
            <w:kern w:val="0"/>
            <w:u w:val="single"/>
            <w:lang w:eastAsia="cs-CZ"/>
            <w14:ligatures w14:val="none"/>
          </w:rPr>
          <w:t>BUĎ LÍNÝ</w:t>
        </w:r>
      </w:hyperlink>
      <w:r w:rsidRPr="007D4428">
        <w:rPr>
          <w:rFonts w:ascii="Times New Roman" w:eastAsia="Times New Roman" w:hAnsi="Times New Roman" w:cs="Times New Roman"/>
          <w:kern w:val="0"/>
          <w:lang w:eastAsia="cs-CZ"/>
          <w14:ligatures w14:val="none"/>
        </w:rPr>
        <w:t> nebo</w:t>
      </w:r>
      <w:r w:rsidRPr="007D4428">
        <w:rPr>
          <w:rFonts w:ascii="Times New Roman" w:eastAsia="Times New Roman" w:hAnsi="Times New Roman" w:cs="Times New Roman"/>
          <w:kern w:val="0"/>
          <w:u w:val="single"/>
          <w:lang w:eastAsia="cs-CZ"/>
          <w14:ligatures w14:val="none"/>
        </w:rPr>
        <w:t> </w:t>
      </w:r>
      <w:proofErr w:type="spellStart"/>
      <w:r w:rsidRPr="007D4428">
        <w:rPr>
          <w:rFonts w:ascii="Times New Roman" w:eastAsia="Times New Roman" w:hAnsi="Times New Roman" w:cs="Times New Roman"/>
          <w:kern w:val="0"/>
          <w:lang w:eastAsia="cs-CZ"/>
          <w14:ligatures w14:val="none"/>
        </w:rPr>
        <w:fldChar w:fldCharType="begin"/>
      </w:r>
      <w:r w:rsidRPr="007D4428">
        <w:rPr>
          <w:rFonts w:ascii="Times New Roman" w:eastAsia="Times New Roman" w:hAnsi="Times New Roman" w:cs="Times New Roman"/>
          <w:kern w:val="0"/>
          <w:lang w:eastAsia="cs-CZ"/>
          <w14:ligatures w14:val="none"/>
        </w:rPr>
        <w:instrText>HYPERLINK "https://rebalik.cz/" \t "_blank"</w:instrText>
      </w:r>
      <w:r w:rsidRPr="007D4428">
        <w:rPr>
          <w:rFonts w:ascii="Times New Roman" w:eastAsia="Times New Roman" w:hAnsi="Times New Roman" w:cs="Times New Roman"/>
          <w:kern w:val="0"/>
          <w:lang w:eastAsia="cs-CZ"/>
          <w14:ligatures w14:val="none"/>
        </w:rPr>
      </w:r>
      <w:r w:rsidRPr="007D4428">
        <w:rPr>
          <w:rFonts w:ascii="Times New Roman" w:eastAsia="Times New Roman" w:hAnsi="Times New Roman" w:cs="Times New Roman"/>
          <w:kern w:val="0"/>
          <w:lang w:eastAsia="cs-CZ"/>
          <w14:ligatures w14:val="none"/>
        </w:rPr>
        <w:fldChar w:fldCharType="separate"/>
      </w:r>
      <w:r w:rsidRPr="007D4428">
        <w:rPr>
          <w:rFonts w:ascii="Times New Roman" w:eastAsia="Times New Roman" w:hAnsi="Times New Roman" w:cs="Times New Roman"/>
          <w:color w:val="0563C1"/>
          <w:kern w:val="0"/>
          <w:u w:val="single"/>
          <w:lang w:eastAsia="cs-CZ"/>
          <w14:ligatures w14:val="none"/>
        </w:rPr>
        <w:t>Rebalík</w:t>
      </w:r>
      <w:proofErr w:type="spellEnd"/>
      <w:r w:rsidRPr="007D4428">
        <w:rPr>
          <w:rFonts w:ascii="Times New Roman" w:eastAsia="Times New Roman" w:hAnsi="Times New Roman" w:cs="Times New Roman"/>
          <w:kern w:val="0"/>
          <w:lang w:eastAsia="cs-CZ"/>
          <w14:ligatures w14:val="none"/>
        </w:rPr>
        <w:fldChar w:fldCharType="end"/>
      </w:r>
      <w:r w:rsidRPr="007D4428">
        <w:rPr>
          <w:rFonts w:ascii="Times New Roman" w:eastAsia="Times New Roman" w:hAnsi="Times New Roman" w:cs="Times New Roman"/>
          <w:color w:val="0563C1"/>
          <w:kern w:val="0"/>
          <w:bdr w:val="none" w:sz="0" w:space="0" w:color="auto" w:frame="1"/>
          <w:shd w:val="clear" w:color="auto" w:fill="C6C6C6"/>
          <w:lang w:eastAsia="cs-CZ"/>
          <w14:ligatures w14:val="none"/>
        </w:rPr>
        <w:t> </w:t>
      </w:r>
    </w:p>
    <w:p w14:paraId="136549C6" w14:textId="77777777" w:rsidR="007D4428" w:rsidRPr="007D4428" w:rsidRDefault="007D4428" w:rsidP="007D4428">
      <w:pPr>
        <w:spacing w:after="0" w:line="240" w:lineRule="auto"/>
        <w:ind w:hanging="135"/>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color w:val="0563C1"/>
          <w:kern w:val="0"/>
          <w:bdr w:val="none" w:sz="0" w:space="0" w:color="auto" w:frame="1"/>
          <w:shd w:val="clear" w:color="auto" w:fill="C6C6C6"/>
          <w:lang w:eastAsia="cs-CZ"/>
          <w14:ligatures w14:val="none"/>
        </w:rPr>
        <w:t> </w:t>
      </w:r>
    </w:p>
    <w:p w14:paraId="2FCBEFF2" w14:textId="77777777" w:rsidR="007D4428" w:rsidRPr="007D4428" w:rsidRDefault="007D4428" w:rsidP="007D4428">
      <w:pPr>
        <w:numPr>
          <w:ilvl w:val="0"/>
          <w:numId w:val="2"/>
        </w:numPr>
        <w:spacing w:after="0" w:line="240" w:lineRule="auto"/>
        <w:ind w:left="585" w:firstLine="0"/>
        <w:jc w:val="both"/>
        <w:textAlignment w:val="baseline"/>
        <w:rPr>
          <w:rFonts w:ascii="Times New Roman" w:eastAsia="Times New Roman" w:hAnsi="Times New Roman" w:cs="Times New Roman"/>
          <w:kern w:val="0"/>
          <w:lang w:eastAsia="cs-CZ"/>
          <w14:ligatures w14:val="none"/>
        </w:rPr>
      </w:pPr>
      <w:r w:rsidRPr="007D4428">
        <w:rPr>
          <w:rFonts w:ascii="Times New Roman" w:eastAsia="Times New Roman" w:hAnsi="Times New Roman" w:cs="Times New Roman"/>
          <w:kern w:val="0"/>
          <w:lang w:eastAsia="cs-CZ"/>
          <w14:ligatures w14:val="none"/>
        </w:rPr>
        <w:t>právnické osoby mohou využít: </w:t>
      </w:r>
      <w:hyperlink r:id="rId10" w:tgtFrame="_blank" w:history="1">
        <w:r w:rsidRPr="007D4428">
          <w:rPr>
            <w:rFonts w:ascii="Times New Roman" w:eastAsia="Times New Roman" w:hAnsi="Times New Roman" w:cs="Times New Roman"/>
            <w:color w:val="0563C1"/>
            <w:kern w:val="0"/>
            <w:u w:val="single"/>
            <w:lang w:eastAsia="cs-CZ"/>
            <w14:ligatures w14:val="none"/>
          </w:rPr>
          <w:t>Svoz pro registrované partnery</w:t>
        </w:r>
      </w:hyperlink>
      <w:r w:rsidRPr="007D4428">
        <w:rPr>
          <w:rFonts w:ascii="Times New Roman" w:eastAsia="Times New Roman" w:hAnsi="Times New Roman" w:cs="Times New Roman"/>
          <w:color w:val="0563C1"/>
          <w:kern w:val="0"/>
          <w:bdr w:val="none" w:sz="0" w:space="0" w:color="auto" w:frame="1"/>
          <w:shd w:val="clear" w:color="auto" w:fill="C6C6C6"/>
          <w:lang w:eastAsia="cs-CZ"/>
          <w14:ligatures w14:val="none"/>
        </w:rPr>
        <w:t> </w:t>
      </w:r>
    </w:p>
    <w:p w14:paraId="3DC0E78A" w14:textId="77777777" w:rsidR="007D4428" w:rsidRPr="007D4428" w:rsidRDefault="007D4428" w:rsidP="007D4428">
      <w:pPr>
        <w:spacing w:after="0" w:line="240" w:lineRule="auto"/>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2C7F5DB2" w14:textId="77777777" w:rsidR="007D4428" w:rsidRPr="007D4428" w:rsidRDefault="007D4428" w:rsidP="007D4428">
      <w:pPr>
        <w:numPr>
          <w:ilvl w:val="0"/>
          <w:numId w:val="3"/>
        </w:numPr>
        <w:spacing w:after="0" w:line="240" w:lineRule="auto"/>
        <w:ind w:left="540" w:firstLine="0"/>
        <w:jc w:val="both"/>
        <w:textAlignment w:val="baseline"/>
        <w:rPr>
          <w:rFonts w:ascii="Times New Roman" w:eastAsia="Times New Roman" w:hAnsi="Times New Roman" w:cs="Times New Roman"/>
          <w:kern w:val="0"/>
          <w:lang w:eastAsia="cs-CZ"/>
          <w14:ligatures w14:val="none"/>
        </w:rPr>
      </w:pPr>
      <w:r w:rsidRPr="007D4428">
        <w:rPr>
          <w:rFonts w:ascii="Times New Roman" w:eastAsia="Times New Roman" w:hAnsi="Times New Roman" w:cs="Times New Roman"/>
          <w:kern w:val="0"/>
          <w:lang w:eastAsia="cs-CZ"/>
          <w14:ligatures w14:val="none"/>
        </w:rPr>
        <w:t>v místě prodeje na adrese kamenné prodejny: </w:t>
      </w:r>
      <w:r w:rsidRPr="007D4428">
        <w:rPr>
          <w:rFonts w:ascii="Times New Roman" w:eastAsia="Times New Roman" w:hAnsi="Times New Roman" w:cs="Times New Roman"/>
          <w:color w:val="FF0000"/>
          <w:kern w:val="0"/>
          <w:lang w:eastAsia="cs-CZ"/>
          <w14:ligatures w14:val="none"/>
        </w:rPr>
        <w:t>[</w:t>
      </w:r>
      <w:r w:rsidRPr="007D4428">
        <w:rPr>
          <w:rFonts w:ascii="Times New Roman" w:eastAsia="Times New Roman" w:hAnsi="Times New Roman" w:cs="Times New Roman"/>
          <w:i/>
          <w:iCs/>
          <w:color w:val="FF0000"/>
          <w:kern w:val="0"/>
          <w:lang w:eastAsia="cs-CZ"/>
          <w14:ligatures w14:val="none"/>
        </w:rPr>
        <w:t>ponechat tuto možnost a doplnit adresu, pokud disponujete místem zpětného odběru s REMA Systém, a.s.</w:t>
      </w:r>
      <w:r w:rsidRPr="007D4428">
        <w:rPr>
          <w:rFonts w:ascii="Times New Roman" w:eastAsia="Times New Roman" w:hAnsi="Times New Roman" w:cs="Times New Roman"/>
          <w:color w:val="FF0000"/>
          <w:kern w:val="0"/>
          <w:lang w:eastAsia="cs-CZ"/>
          <w14:ligatures w14:val="none"/>
        </w:rPr>
        <w:t>]</w:t>
      </w:r>
      <w:r w:rsidRPr="007D4428">
        <w:rPr>
          <w:rFonts w:ascii="Times New Roman" w:eastAsia="Times New Roman" w:hAnsi="Times New Roman" w:cs="Times New Roman"/>
          <w:color w:val="FF0000"/>
          <w:kern w:val="0"/>
          <w:bdr w:val="none" w:sz="0" w:space="0" w:color="auto" w:frame="1"/>
          <w:shd w:val="clear" w:color="auto" w:fill="C6C6C6"/>
          <w:lang w:eastAsia="cs-CZ"/>
          <w14:ligatures w14:val="none"/>
        </w:rPr>
        <w:t> </w:t>
      </w:r>
    </w:p>
    <w:p w14:paraId="2D3A30DC" w14:textId="77777777" w:rsidR="007D4428" w:rsidRPr="007D4428" w:rsidRDefault="007D4428" w:rsidP="007D4428">
      <w:pPr>
        <w:spacing w:after="0" w:line="240" w:lineRule="auto"/>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2C712E6E" w14:textId="77777777" w:rsidR="007D4428" w:rsidRPr="007D4428" w:rsidRDefault="007D4428" w:rsidP="007D4428">
      <w:pPr>
        <w:numPr>
          <w:ilvl w:val="0"/>
          <w:numId w:val="4"/>
        </w:numPr>
        <w:spacing w:after="0" w:line="240" w:lineRule="auto"/>
        <w:ind w:left="570" w:firstLine="135"/>
        <w:jc w:val="both"/>
        <w:textAlignment w:val="baseline"/>
        <w:rPr>
          <w:rFonts w:ascii="Times New Roman" w:eastAsia="Times New Roman" w:hAnsi="Times New Roman" w:cs="Times New Roman"/>
          <w:kern w:val="0"/>
          <w:lang w:eastAsia="cs-CZ"/>
          <w14:ligatures w14:val="none"/>
        </w:rPr>
      </w:pPr>
      <w:r w:rsidRPr="007D4428">
        <w:rPr>
          <w:rFonts w:ascii="Times New Roman" w:eastAsia="Times New Roman" w:hAnsi="Times New Roman" w:cs="Times New Roman"/>
          <w:kern w:val="0"/>
          <w:lang w:eastAsia="cs-CZ"/>
          <w14:ligatures w14:val="none"/>
        </w:rPr>
        <w:t>prostřednictvím veřejně dostupné sběrné sítě REMA Systém, a.s., která je určena pro </w:t>
      </w:r>
      <w:hyperlink r:id="rId11" w:anchor="sberna-mista" w:tgtFrame="_blank" w:history="1">
        <w:r w:rsidRPr="007D4428">
          <w:rPr>
            <w:rFonts w:ascii="Times New Roman" w:eastAsia="Times New Roman" w:hAnsi="Times New Roman" w:cs="Times New Roman"/>
            <w:color w:val="0563C1"/>
            <w:kern w:val="0"/>
            <w:u w:val="single"/>
            <w:lang w:eastAsia="cs-CZ"/>
            <w14:ligatures w14:val="none"/>
          </w:rPr>
          <w:t>zpětný odběr elektrozařízení</w:t>
        </w:r>
      </w:hyperlink>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0D0F08E2" w14:textId="77777777" w:rsidR="007D4428" w:rsidRPr="007D4428" w:rsidRDefault="007D4428" w:rsidP="007D4428">
      <w:pPr>
        <w:spacing w:after="0" w:line="240" w:lineRule="auto"/>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14D46E31" w14:textId="77777777" w:rsidR="007D4428" w:rsidRPr="007D4428" w:rsidRDefault="007D4428" w:rsidP="007D4428">
      <w:pPr>
        <w:numPr>
          <w:ilvl w:val="0"/>
          <w:numId w:val="5"/>
        </w:numPr>
        <w:spacing w:after="0" w:line="240" w:lineRule="auto"/>
        <w:ind w:left="570" w:firstLine="135"/>
        <w:jc w:val="both"/>
        <w:textAlignment w:val="baseline"/>
        <w:rPr>
          <w:rFonts w:ascii="Times New Roman" w:eastAsia="Times New Roman" w:hAnsi="Times New Roman" w:cs="Times New Roman"/>
          <w:kern w:val="0"/>
          <w:lang w:eastAsia="cs-CZ"/>
          <w14:ligatures w14:val="none"/>
        </w:rPr>
      </w:pPr>
      <w:r w:rsidRPr="007D4428">
        <w:rPr>
          <w:rFonts w:ascii="Times New Roman" w:eastAsia="Times New Roman" w:hAnsi="Times New Roman" w:cs="Times New Roman"/>
          <w:kern w:val="0"/>
          <w:lang w:eastAsia="cs-CZ"/>
          <w14:ligatures w14:val="none"/>
        </w:rPr>
        <w:t>prostřednictvím veřejně dostupné sběrné sítě, která je určena pro zpětný odběr na stránkách </w:t>
      </w:r>
      <w:hyperlink r:id="rId12" w:tgtFrame="_blank" w:history="1">
        <w:r w:rsidRPr="007D4428">
          <w:rPr>
            <w:rFonts w:ascii="Times New Roman" w:eastAsia="Times New Roman" w:hAnsi="Times New Roman" w:cs="Times New Roman"/>
            <w:color w:val="0563C1"/>
            <w:kern w:val="0"/>
            <w:u w:val="single"/>
            <w:lang w:eastAsia="cs-CZ"/>
            <w14:ligatures w14:val="none"/>
          </w:rPr>
          <w:t>Ministerstva životního prostředí (ISOH 2)</w:t>
        </w:r>
      </w:hyperlink>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34940819"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2E0766B3" w14:textId="77777777" w:rsidR="007D4428" w:rsidRPr="007D4428" w:rsidRDefault="007D4428" w:rsidP="007D4428">
      <w:pPr>
        <w:numPr>
          <w:ilvl w:val="0"/>
          <w:numId w:val="6"/>
        </w:numPr>
        <w:spacing w:after="0" w:line="240" w:lineRule="auto"/>
        <w:ind w:left="570" w:firstLine="135"/>
        <w:jc w:val="both"/>
        <w:textAlignment w:val="baseline"/>
        <w:rPr>
          <w:rFonts w:ascii="Times New Roman" w:eastAsia="Times New Roman" w:hAnsi="Times New Roman" w:cs="Times New Roman"/>
          <w:kern w:val="0"/>
          <w:lang w:eastAsia="cs-CZ"/>
          <w14:ligatures w14:val="none"/>
        </w:rPr>
      </w:pPr>
      <w:r w:rsidRPr="007D4428">
        <w:rPr>
          <w:rFonts w:ascii="Times New Roman" w:eastAsia="Times New Roman" w:hAnsi="Times New Roman" w:cs="Times New Roman"/>
          <w:kern w:val="0"/>
          <w:lang w:eastAsia="cs-CZ"/>
          <w14:ligatures w14:val="none"/>
        </w:rPr>
        <w:t>v případě potřeby je možnost se poradit na bezplatné lince </w:t>
      </w:r>
      <w:hyperlink r:id="rId13" w:tgtFrame="_blank" w:history="1">
        <w:r w:rsidRPr="007D4428">
          <w:rPr>
            <w:rFonts w:ascii="Times New Roman" w:eastAsia="Times New Roman" w:hAnsi="Times New Roman" w:cs="Times New Roman"/>
            <w:color w:val="0563C1"/>
            <w:kern w:val="0"/>
            <w:u w:val="single"/>
            <w:lang w:eastAsia="cs-CZ"/>
            <w14:ligatures w14:val="none"/>
          </w:rPr>
          <w:t>Chytré recyklace</w:t>
        </w:r>
      </w:hyperlink>
      <w:r w:rsidRPr="007D4428">
        <w:rPr>
          <w:rFonts w:ascii="Times New Roman" w:eastAsia="Times New Roman" w:hAnsi="Times New Roman" w:cs="Times New Roman"/>
          <w:kern w:val="0"/>
          <w:lang w:eastAsia="cs-CZ"/>
          <w14:ligatures w14:val="none"/>
        </w:rPr>
        <w:t> (800 976 679)</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6CFB9CAB"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0BB63C71"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b/>
          <w:bCs/>
          <w:kern w:val="0"/>
          <w:lang w:eastAsia="cs-CZ"/>
          <w14:ligatures w14:val="none"/>
        </w:rPr>
        <w:t>Proč recyklovat?</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69397950"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Elektrozařízení obsahují mnoho recyklovatelných materiálů, například plasty, sklo, kovy (zinek, železo, mangan, nikl, kadmium, olovo atp.). Některé z těchto látek jsou zároveň velmi nebezpečné pro životní prostředí a zdraví člověka, zejména rtuť, olovo a kadmium. </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5CEFF017"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7BDA901F"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Předáním elektrozařízení na místo zpětného odběru tak zejména díky recyklaci materiálu šetříme primární zdroje surovin a zároveň chráníme naše životní prostředí před případným neodborným nakládáním a následným znečištěním.</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0AD7F970"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1A89010D"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Při nesprávné likvidaci tohoto druhu odpadu mohou být v souladu s národními předpisy uděleny pokuty.</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14FA0E84"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580B99AB" w14:textId="77777777" w:rsidR="007D4428" w:rsidRPr="007D4428" w:rsidRDefault="007D4428" w:rsidP="007D4428">
      <w:pPr>
        <w:spacing w:after="0" w:line="240" w:lineRule="auto"/>
        <w:textAlignment w:val="baseline"/>
        <w:rPr>
          <w:rFonts w:ascii="Segoe UI" w:eastAsia="Times New Roman" w:hAnsi="Segoe UI" w:cs="Segoe UI"/>
          <w:b/>
          <w:bCs/>
          <w:kern w:val="0"/>
          <w:sz w:val="18"/>
          <w:szCs w:val="18"/>
          <w:lang w:eastAsia="cs-CZ"/>
          <w14:ligatures w14:val="none"/>
        </w:rPr>
      </w:pPr>
      <w:r w:rsidRPr="007D4428">
        <w:rPr>
          <w:rFonts w:ascii="Tahoma" w:eastAsia="Times New Roman" w:hAnsi="Tahoma" w:cs="Tahoma"/>
          <w:b/>
          <w:bCs/>
          <w:kern w:val="0"/>
          <w:sz w:val="20"/>
          <w:szCs w:val="20"/>
          <w:lang w:eastAsia="cs-CZ"/>
          <w14:ligatures w14:val="none"/>
        </w:rPr>
        <w:t>TAKE-BACK OF WASTE ELECTRICAL EQUIPMENT</w:t>
      </w:r>
      <w:r w:rsidRPr="007D4428">
        <w:rPr>
          <w:rFonts w:ascii="Tahoma" w:eastAsia="Times New Roman" w:hAnsi="Tahoma" w:cs="Tahoma"/>
          <w:b/>
          <w:bCs/>
          <w:kern w:val="0"/>
          <w:sz w:val="20"/>
          <w:szCs w:val="20"/>
          <w:bdr w:val="none" w:sz="0" w:space="0" w:color="auto" w:frame="1"/>
          <w:shd w:val="clear" w:color="auto" w:fill="C6C6C6"/>
          <w:lang w:eastAsia="cs-CZ"/>
          <w14:ligatures w14:val="none"/>
        </w:rPr>
        <w:t> </w:t>
      </w:r>
    </w:p>
    <w:p w14:paraId="50132C68"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0A9B7238"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We are committed to environmentally responsible behavior and therefore provide you with simple and free-of-charge options for disposing of your end-of-life electrical equipment.</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0879790E"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lastRenderedPageBreak/>
        <w:t> </w:t>
      </w:r>
    </w:p>
    <w:p w14:paraId="3725D618"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proofErr w:type="spellStart"/>
      <w:r w:rsidRPr="007D4428">
        <w:rPr>
          <w:rFonts w:ascii="Times New Roman" w:eastAsia="Times New Roman" w:hAnsi="Times New Roman" w:cs="Times New Roman"/>
          <w:kern w:val="0"/>
          <w:lang w:eastAsia="cs-CZ"/>
          <w14:ligatures w14:val="none"/>
        </w:rPr>
        <w:t>Consumers</w:t>
      </w:r>
      <w:proofErr w:type="spellEnd"/>
      <w:r w:rsidRPr="007D4428">
        <w:rPr>
          <w:rFonts w:ascii="Times New Roman" w:eastAsia="Times New Roman" w:hAnsi="Times New Roman" w:cs="Times New Roman"/>
          <w:kern w:val="0"/>
          <w:lang w:eastAsia="cs-CZ"/>
          <w14:ligatures w14:val="none"/>
        </w:rPr>
        <w:t> play a </w:t>
      </w:r>
      <w:proofErr w:type="spellStart"/>
      <w:r w:rsidRPr="007D4428">
        <w:rPr>
          <w:rFonts w:ascii="Times New Roman" w:eastAsia="Times New Roman" w:hAnsi="Times New Roman" w:cs="Times New Roman"/>
          <w:kern w:val="0"/>
          <w:lang w:eastAsia="cs-CZ"/>
          <w14:ligatures w14:val="none"/>
        </w:rPr>
        <w:t>crucial</w:t>
      </w:r>
      <w:proofErr w:type="spellEnd"/>
      <w:r w:rsidRPr="007D4428">
        <w:rPr>
          <w:rFonts w:ascii="Times New Roman" w:eastAsia="Times New Roman" w:hAnsi="Times New Roman" w:cs="Times New Roman"/>
          <w:kern w:val="0"/>
          <w:lang w:eastAsia="cs-CZ"/>
          <w14:ligatures w14:val="none"/>
        </w:rPr>
        <w:t> role in </w:t>
      </w:r>
      <w:proofErr w:type="spellStart"/>
      <w:r w:rsidRPr="007D4428">
        <w:rPr>
          <w:rFonts w:ascii="Times New Roman" w:eastAsia="Times New Roman" w:hAnsi="Times New Roman" w:cs="Times New Roman"/>
          <w:kern w:val="0"/>
          <w:lang w:eastAsia="cs-CZ"/>
          <w14:ligatures w14:val="none"/>
        </w:rPr>
        <w:t>the</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system</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for</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handling</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electrical</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appliances</w:t>
      </w:r>
      <w:proofErr w:type="spellEnd"/>
      <w:r w:rsidRPr="007D4428">
        <w:rPr>
          <w:rFonts w:ascii="Times New Roman" w:eastAsia="Times New Roman" w:hAnsi="Times New Roman" w:cs="Times New Roman"/>
          <w:kern w:val="0"/>
          <w:lang w:eastAsia="cs-CZ"/>
          <w14:ligatures w14:val="none"/>
        </w:rPr>
        <w:t>. It </w:t>
      </w:r>
      <w:proofErr w:type="spellStart"/>
      <w:r w:rsidRPr="007D4428">
        <w:rPr>
          <w:rFonts w:ascii="Times New Roman" w:eastAsia="Times New Roman" w:hAnsi="Times New Roman" w:cs="Times New Roman"/>
          <w:kern w:val="0"/>
          <w:lang w:eastAsia="cs-CZ"/>
          <w14:ligatures w14:val="none"/>
        </w:rPr>
        <w:t>is</w:t>
      </w:r>
      <w:proofErr w:type="spellEnd"/>
      <w:r w:rsidRPr="007D4428">
        <w:rPr>
          <w:rFonts w:ascii="Times New Roman" w:eastAsia="Times New Roman" w:hAnsi="Times New Roman" w:cs="Times New Roman"/>
          <w:kern w:val="0"/>
          <w:lang w:eastAsia="cs-CZ"/>
          <w14:ligatures w14:val="none"/>
        </w:rPr>
        <w:t> up to </w:t>
      </w:r>
      <w:proofErr w:type="spellStart"/>
      <w:r w:rsidRPr="007D4428">
        <w:rPr>
          <w:rFonts w:ascii="Times New Roman" w:eastAsia="Times New Roman" w:hAnsi="Times New Roman" w:cs="Times New Roman"/>
          <w:kern w:val="0"/>
          <w:lang w:eastAsia="cs-CZ"/>
          <w14:ligatures w14:val="none"/>
        </w:rPr>
        <w:t>them</w:t>
      </w:r>
      <w:proofErr w:type="spellEnd"/>
      <w:r w:rsidRPr="007D4428">
        <w:rPr>
          <w:rFonts w:ascii="Times New Roman" w:eastAsia="Times New Roman" w:hAnsi="Times New Roman" w:cs="Times New Roman"/>
          <w:kern w:val="0"/>
          <w:lang w:eastAsia="cs-CZ"/>
          <w14:ligatures w14:val="none"/>
        </w:rPr>
        <w:t> to </w:t>
      </w:r>
      <w:proofErr w:type="spellStart"/>
      <w:r w:rsidRPr="007D4428">
        <w:rPr>
          <w:rFonts w:ascii="Times New Roman" w:eastAsia="Times New Roman" w:hAnsi="Times New Roman" w:cs="Times New Roman"/>
          <w:kern w:val="0"/>
          <w:lang w:eastAsia="cs-CZ"/>
          <w14:ligatures w14:val="none"/>
        </w:rPr>
        <w:t>decide</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what</w:t>
      </w:r>
      <w:proofErr w:type="spellEnd"/>
      <w:r w:rsidRPr="007D4428">
        <w:rPr>
          <w:rFonts w:ascii="Times New Roman" w:eastAsia="Times New Roman" w:hAnsi="Times New Roman" w:cs="Times New Roman"/>
          <w:kern w:val="0"/>
          <w:lang w:eastAsia="cs-CZ"/>
          <w14:ligatures w14:val="none"/>
        </w:rPr>
        <w:t> to do with an old appliance. Obsolete and unwanted electrical equipment does not belong in unsorted municipal waste—instead, it should be handed over through designated collection points, known as take-back points, from where it is sent for reuse or recycling.</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41931F8D"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442E2CFA"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Consumers must be informed—by means of the symbols below—that the electrical equipment in question must not be disposed of with household waste. All new electrical devices are marked with such symbols. The symbol may appear directly on the device, on its packaging, or in the user manual or warranty certificate.</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3A805AF9"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692EC85D"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1095"/>
      </w:tblGrid>
      <w:tr w:rsidR="007D4428" w:rsidRPr="007D4428" w14:paraId="2450A295" w14:textId="77777777">
        <w:trPr>
          <w:trHeight w:val="1320"/>
        </w:trPr>
        <w:tc>
          <w:tcPr>
            <w:tcW w:w="1260" w:type="dxa"/>
            <w:tcBorders>
              <w:top w:val="nil"/>
              <w:left w:val="nil"/>
              <w:bottom w:val="nil"/>
              <w:right w:val="nil"/>
            </w:tcBorders>
            <w:shd w:val="clear" w:color="auto" w:fill="FFFFFF"/>
            <w:vAlign w:val="bottom"/>
            <w:hideMark/>
          </w:tcPr>
          <w:p w14:paraId="42C983AF"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noProof/>
                <w:kern w:val="0"/>
                <w:sz w:val="24"/>
                <w:szCs w:val="24"/>
                <w:shd w:val="clear" w:color="auto" w:fill="C6C6C6"/>
                <w:lang w:eastAsia="cs-CZ"/>
                <w14:ligatures w14:val="none"/>
              </w:rPr>
              <w:drawing>
                <wp:inline distT="0" distB="0" distL="0" distR="0" wp14:anchorId="16A2989B" wp14:editId="76C5319F">
                  <wp:extent cx="572770" cy="763270"/>
                  <wp:effectExtent l="0" t="0" r="0" b="0"/>
                  <wp:docPr id="3" name="obrázek 3" descr="Obsah obrázku vozík, skic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sah obrázku vozík, skica&#10;&#10;Obsah vygenerovaný umělou inteligencí může být nesprávn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 cy="763270"/>
                          </a:xfrm>
                          <a:prstGeom prst="rect">
                            <a:avLst/>
                          </a:prstGeom>
                          <a:noFill/>
                          <a:ln>
                            <a:noFill/>
                          </a:ln>
                        </pic:spPr>
                      </pic:pic>
                    </a:graphicData>
                  </a:graphic>
                </wp:inline>
              </w:drawing>
            </w:r>
            <w:r w:rsidRPr="007D4428">
              <w:rPr>
                <w:rFonts w:ascii="Times New Roman" w:eastAsia="Times New Roman" w:hAnsi="Times New Roman" w:cs="Times New Roman"/>
                <w:color w:val="000000"/>
                <w:kern w:val="0"/>
                <w:lang w:eastAsia="cs-CZ"/>
                <w14:ligatures w14:val="none"/>
              </w:rPr>
              <w:t> </w:t>
            </w:r>
          </w:p>
          <w:p w14:paraId="47CD99A1"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color w:val="000000"/>
                <w:kern w:val="0"/>
                <w:lang w:eastAsia="cs-CZ"/>
                <w14:ligatures w14:val="none"/>
              </w:rPr>
              <w:t> </w:t>
            </w:r>
          </w:p>
          <w:p w14:paraId="358B9326"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color w:val="000000"/>
                <w:kern w:val="0"/>
                <w:lang w:eastAsia="cs-CZ"/>
                <w14:ligatures w14:val="none"/>
              </w:rPr>
              <w:t> </w:t>
            </w:r>
          </w:p>
        </w:tc>
        <w:tc>
          <w:tcPr>
            <w:tcW w:w="1095" w:type="dxa"/>
            <w:tcBorders>
              <w:top w:val="nil"/>
              <w:left w:val="nil"/>
              <w:bottom w:val="nil"/>
              <w:right w:val="nil"/>
            </w:tcBorders>
            <w:shd w:val="clear" w:color="auto" w:fill="FFFFFF"/>
            <w:vAlign w:val="bottom"/>
            <w:hideMark/>
          </w:tcPr>
          <w:p w14:paraId="4698F497"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noProof/>
                <w:kern w:val="0"/>
                <w:sz w:val="24"/>
                <w:szCs w:val="24"/>
                <w:lang w:eastAsia="cs-CZ"/>
                <w14:ligatures w14:val="none"/>
              </w:rPr>
              <w:drawing>
                <wp:inline distT="0" distB="0" distL="0" distR="0" wp14:anchorId="060D8D43" wp14:editId="50F0F76A">
                  <wp:extent cx="588645" cy="779145"/>
                  <wp:effectExtent l="0" t="0" r="1905" b="1905"/>
                  <wp:docPr id="4" name="obrázek 4" descr="Obsah obrázku vozík, plynový sporák, spotřebič&#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sah obrázku vozík, plynový sporák, spotřebič&#10;&#10;Obsah vygenerovaný umělou inteligencí může být nesprávn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 cy="779145"/>
                          </a:xfrm>
                          <a:prstGeom prst="rect">
                            <a:avLst/>
                          </a:prstGeom>
                          <a:noFill/>
                          <a:ln>
                            <a:noFill/>
                          </a:ln>
                        </pic:spPr>
                      </pic:pic>
                    </a:graphicData>
                  </a:graphic>
                </wp:inline>
              </w:drawing>
            </w:r>
            <w:r w:rsidRPr="007D4428">
              <w:rPr>
                <w:rFonts w:ascii="Times New Roman" w:eastAsia="Times New Roman" w:hAnsi="Times New Roman" w:cs="Times New Roman"/>
                <w:color w:val="000000"/>
                <w:kern w:val="0"/>
                <w:lang w:eastAsia="cs-CZ"/>
                <w14:ligatures w14:val="none"/>
              </w:rPr>
              <w:t> </w:t>
            </w:r>
          </w:p>
          <w:p w14:paraId="74EC323F"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color w:val="000000"/>
                <w:kern w:val="0"/>
                <w:lang w:eastAsia="cs-CZ"/>
                <w14:ligatures w14:val="none"/>
              </w:rPr>
              <w:t> </w:t>
            </w:r>
          </w:p>
        </w:tc>
      </w:tr>
      <w:tr w:rsidR="007D4428" w:rsidRPr="007D4428" w14:paraId="24F4F938" w14:textId="77777777">
        <w:trPr>
          <w:trHeight w:val="285"/>
        </w:trPr>
        <w:tc>
          <w:tcPr>
            <w:tcW w:w="1260" w:type="dxa"/>
            <w:tcBorders>
              <w:top w:val="nil"/>
              <w:left w:val="nil"/>
              <w:bottom w:val="nil"/>
              <w:right w:val="nil"/>
            </w:tcBorders>
            <w:shd w:val="clear" w:color="auto" w:fill="FFFFFF"/>
            <w:vAlign w:val="center"/>
            <w:hideMark/>
          </w:tcPr>
          <w:p w14:paraId="447A062B"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i/>
                <w:iCs/>
                <w:color w:val="44546A"/>
                <w:kern w:val="0"/>
                <w:lang w:eastAsia="cs-CZ"/>
                <w14:ligatures w14:val="none"/>
              </w:rPr>
              <w:t>Symbol 1</w:t>
            </w:r>
            <w:r w:rsidRPr="007D4428">
              <w:rPr>
                <w:rFonts w:ascii="Times New Roman" w:eastAsia="Times New Roman" w:hAnsi="Times New Roman" w:cs="Times New Roman"/>
                <w:color w:val="44546A"/>
                <w:kern w:val="0"/>
                <w:lang w:eastAsia="cs-CZ"/>
                <w14:ligatures w14:val="none"/>
              </w:rPr>
              <w:t> </w:t>
            </w:r>
          </w:p>
        </w:tc>
        <w:tc>
          <w:tcPr>
            <w:tcW w:w="1095" w:type="dxa"/>
            <w:tcBorders>
              <w:top w:val="nil"/>
              <w:left w:val="nil"/>
              <w:bottom w:val="nil"/>
              <w:right w:val="nil"/>
            </w:tcBorders>
            <w:shd w:val="clear" w:color="auto" w:fill="FFFFFF"/>
            <w:vAlign w:val="center"/>
            <w:hideMark/>
          </w:tcPr>
          <w:p w14:paraId="184B89DF" w14:textId="77777777" w:rsidR="007D4428" w:rsidRPr="007D4428" w:rsidRDefault="007D4428" w:rsidP="007D4428">
            <w:pPr>
              <w:spacing w:after="0" w:line="240" w:lineRule="auto"/>
              <w:jc w:val="both"/>
              <w:textAlignment w:val="baseline"/>
              <w:rPr>
                <w:rFonts w:ascii="Times New Roman" w:eastAsia="Times New Roman" w:hAnsi="Times New Roman" w:cs="Times New Roman"/>
                <w:kern w:val="0"/>
                <w:sz w:val="24"/>
                <w:szCs w:val="24"/>
                <w:lang w:eastAsia="cs-CZ"/>
                <w14:ligatures w14:val="none"/>
              </w:rPr>
            </w:pPr>
            <w:r w:rsidRPr="007D4428">
              <w:rPr>
                <w:rFonts w:ascii="Times New Roman" w:eastAsia="Times New Roman" w:hAnsi="Times New Roman" w:cs="Times New Roman"/>
                <w:i/>
                <w:iCs/>
                <w:color w:val="44546A"/>
                <w:kern w:val="0"/>
                <w:lang w:eastAsia="cs-CZ"/>
                <w14:ligatures w14:val="none"/>
              </w:rPr>
              <w:t>Symbol 2</w:t>
            </w:r>
            <w:r w:rsidRPr="007D4428">
              <w:rPr>
                <w:rFonts w:ascii="Times New Roman" w:eastAsia="Times New Roman" w:hAnsi="Times New Roman" w:cs="Times New Roman"/>
                <w:color w:val="44546A"/>
                <w:kern w:val="0"/>
                <w:lang w:eastAsia="cs-CZ"/>
                <w14:ligatures w14:val="none"/>
              </w:rPr>
              <w:t> </w:t>
            </w:r>
          </w:p>
        </w:tc>
      </w:tr>
    </w:tbl>
    <w:p w14:paraId="65099E93"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3D156750"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79292FD7"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proofErr w:type="spellStart"/>
      <w:r w:rsidRPr="007D4428">
        <w:rPr>
          <w:rFonts w:ascii="Times New Roman" w:eastAsia="Times New Roman" w:hAnsi="Times New Roman" w:cs="Times New Roman"/>
          <w:b/>
          <w:bCs/>
          <w:kern w:val="0"/>
          <w:lang w:eastAsia="cs-CZ"/>
          <w14:ligatures w14:val="none"/>
        </w:rPr>
        <w:t>How</w:t>
      </w:r>
      <w:proofErr w:type="spellEnd"/>
      <w:r w:rsidRPr="007D4428">
        <w:rPr>
          <w:rFonts w:ascii="Times New Roman" w:eastAsia="Times New Roman" w:hAnsi="Times New Roman" w:cs="Times New Roman"/>
          <w:b/>
          <w:bCs/>
          <w:kern w:val="0"/>
          <w:lang w:eastAsia="cs-CZ"/>
          <w14:ligatures w14:val="none"/>
        </w:rPr>
        <w:t> to </w:t>
      </w:r>
      <w:proofErr w:type="spellStart"/>
      <w:r w:rsidRPr="007D4428">
        <w:rPr>
          <w:rFonts w:ascii="Times New Roman" w:eastAsia="Times New Roman" w:hAnsi="Times New Roman" w:cs="Times New Roman"/>
          <w:b/>
          <w:bCs/>
          <w:kern w:val="0"/>
          <w:lang w:eastAsia="cs-CZ"/>
          <w14:ligatures w14:val="none"/>
        </w:rPr>
        <w:t>dispose</w:t>
      </w:r>
      <w:proofErr w:type="spellEnd"/>
      <w:r w:rsidRPr="007D4428">
        <w:rPr>
          <w:rFonts w:ascii="Times New Roman" w:eastAsia="Times New Roman" w:hAnsi="Times New Roman" w:cs="Times New Roman"/>
          <w:b/>
          <w:bCs/>
          <w:kern w:val="0"/>
          <w:lang w:eastAsia="cs-CZ"/>
          <w14:ligatures w14:val="none"/>
        </w:rPr>
        <w:t> </w:t>
      </w:r>
      <w:proofErr w:type="spellStart"/>
      <w:r w:rsidRPr="007D4428">
        <w:rPr>
          <w:rFonts w:ascii="Times New Roman" w:eastAsia="Times New Roman" w:hAnsi="Times New Roman" w:cs="Times New Roman"/>
          <w:b/>
          <w:bCs/>
          <w:kern w:val="0"/>
          <w:lang w:eastAsia="cs-CZ"/>
          <w14:ligatures w14:val="none"/>
        </w:rPr>
        <w:t>of</w:t>
      </w:r>
      <w:proofErr w:type="spellEnd"/>
      <w:r w:rsidRPr="007D4428">
        <w:rPr>
          <w:rFonts w:ascii="Times New Roman" w:eastAsia="Times New Roman" w:hAnsi="Times New Roman" w:cs="Times New Roman"/>
          <w:b/>
          <w:bCs/>
          <w:kern w:val="0"/>
          <w:lang w:eastAsia="cs-CZ"/>
          <w14:ligatures w14:val="none"/>
        </w:rPr>
        <w:t> </w:t>
      </w:r>
      <w:proofErr w:type="spellStart"/>
      <w:r w:rsidRPr="007D4428">
        <w:rPr>
          <w:rFonts w:ascii="Times New Roman" w:eastAsia="Times New Roman" w:hAnsi="Times New Roman" w:cs="Times New Roman"/>
          <w:b/>
          <w:bCs/>
          <w:kern w:val="0"/>
          <w:lang w:eastAsia="cs-CZ"/>
          <w14:ligatures w14:val="none"/>
        </w:rPr>
        <w:t>an</w:t>
      </w:r>
      <w:proofErr w:type="spellEnd"/>
      <w:r w:rsidRPr="007D4428">
        <w:rPr>
          <w:rFonts w:ascii="Times New Roman" w:eastAsia="Times New Roman" w:hAnsi="Times New Roman" w:cs="Times New Roman"/>
          <w:b/>
          <w:bCs/>
          <w:kern w:val="0"/>
          <w:lang w:eastAsia="cs-CZ"/>
          <w14:ligatures w14:val="none"/>
        </w:rPr>
        <w:t> </w:t>
      </w:r>
      <w:proofErr w:type="spellStart"/>
      <w:r w:rsidRPr="007D4428">
        <w:rPr>
          <w:rFonts w:ascii="Times New Roman" w:eastAsia="Times New Roman" w:hAnsi="Times New Roman" w:cs="Times New Roman"/>
          <w:b/>
          <w:bCs/>
          <w:kern w:val="0"/>
          <w:lang w:eastAsia="cs-CZ"/>
          <w14:ligatures w14:val="none"/>
        </w:rPr>
        <w:t>old</w:t>
      </w:r>
      <w:proofErr w:type="spellEnd"/>
      <w:r w:rsidRPr="007D4428">
        <w:rPr>
          <w:rFonts w:ascii="Times New Roman" w:eastAsia="Times New Roman" w:hAnsi="Times New Roman" w:cs="Times New Roman"/>
          <w:b/>
          <w:bCs/>
          <w:kern w:val="0"/>
          <w:lang w:eastAsia="cs-CZ"/>
          <w14:ligatures w14:val="none"/>
        </w:rPr>
        <w:t> </w:t>
      </w:r>
      <w:proofErr w:type="spellStart"/>
      <w:r w:rsidRPr="007D4428">
        <w:rPr>
          <w:rFonts w:ascii="Times New Roman" w:eastAsia="Times New Roman" w:hAnsi="Times New Roman" w:cs="Times New Roman"/>
          <w:b/>
          <w:bCs/>
          <w:kern w:val="0"/>
          <w:lang w:eastAsia="cs-CZ"/>
          <w14:ligatures w14:val="none"/>
        </w:rPr>
        <w:t>appliance</w:t>
      </w:r>
      <w:proofErr w:type="spellEnd"/>
      <w:r w:rsidRPr="007D4428">
        <w:rPr>
          <w:rFonts w:ascii="Times New Roman" w:eastAsia="Times New Roman" w:hAnsi="Times New Roman" w:cs="Times New Roman"/>
          <w:b/>
          <w:bCs/>
          <w:kern w:val="0"/>
          <w:lang w:eastAsia="cs-CZ"/>
          <w14:ligatures w14:val="none"/>
        </w:rPr>
        <w:t>?</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3C1D4BC2"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4AF026AB"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w:t>
      </w:r>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Private</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individuals</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can</w:t>
      </w:r>
      <w:proofErr w:type="spellEnd"/>
      <w:r w:rsidRPr="007D4428">
        <w:rPr>
          <w:rFonts w:ascii="Times New Roman" w:eastAsia="Times New Roman" w:hAnsi="Times New Roman" w:cs="Times New Roman"/>
          <w:kern w:val="0"/>
          <w:lang w:eastAsia="cs-CZ"/>
          <w14:ligatures w14:val="none"/>
        </w:rPr>
        <w:t> use </w:t>
      </w:r>
      <w:proofErr w:type="spellStart"/>
      <w:r w:rsidRPr="007D4428">
        <w:rPr>
          <w:rFonts w:ascii="Times New Roman" w:eastAsia="Times New Roman" w:hAnsi="Times New Roman" w:cs="Times New Roman"/>
          <w:kern w:val="0"/>
          <w:lang w:eastAsia="cs-CZ"/>
          <w14:ligatures w14:val="none"/>
        </w:rPr>
        <w:t>the</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services</w:t>
      </w:r>
      <w:proofErr w:type="spellEnd"/>
      <w:r w:rsidRPr="007D4428">
        <w:rPr>
          <w:rFonts w:ascii="Times New Roman" w:eastAsia="Times New Roman" w:hAnsi="Times New Roman" w:cs="Times New Roman"/>
          <w:kern w:val="0"/>
          <w:lang w:eastAsia="cs-CZ"/>
          <w14:ligatures w14:val="none"/>
        </w:rPr>
        <w:t>: </w:t>
      </w:r>
      <w:hyperlink r:id="rId14" w:tgtFrame="_blank" w:history="1">
        <w:r w:rsidRPr="007D4428">
          <w:rPr>
            <w:rFonts w:ascii="Times New Roman" w:eastAsia="Times New Roman" w:hAnsi="Times New Roman" w:cs="Times New Roman"/>
            <w:color w:val="0563C1"/>
            <w:kern w:val="0"/>
            <w:u w:val="single"/>
            <w:lang w:eastAsia="cs-CZ"/>
            <w14:ligatures w14:val="none"/>
          </w:rPr>
          <w:t>BUĎ LÍNÝ</w:t>
        </w:r>
      </w:hyperlink>
      <w:r w:rsidRPr="007D4428">
        <w:rPr>
          <w:rFonts w:ascii="Times New Roman" w:eastAsia="Times New Roman" w:hAnsi="Times New Roman" w:cs="Times New Roman"/>
          <w:kern w:val="0"/>
          <w:sz w:val="24"/>
          <w:szCs w:val="24"/>
          <w:lang w:eastAsia="cs-CZ"/>
          <w14:ligatures w14:val="none"/>
        </w:rPr>
        <w:t> </w:t>
      </w:r>
      <w:proofErr w:type="spellStart"/>
      <w:r w:rsidRPr="007D4428">
        <w:rPr>
          <w:rFonts w:ascii="Times New Roman" w:eastAsia="Times New Roman" w:hAnsi="Times New Roman" w:cs="Times New Roman"/>
          <w:kern w:val="0"/>
          <w:lang w:eastAsia="cs-CZ"/>
          <w14:ligatures w14:val="none"/>
        </w:rPr>
        <w:t>or</w:t>
      </w:r>
      <w:proofErr w:type="spellEnd"/>
      <w:r w:rsidRPr="007D4428">
        <w:rPr>
          <w:rFonts w:ascii="Times New Roman" w:eastAsia="Times New Roman" w:hAnsi="Times New Roman" w:cs="Times New Roman"/>
          <w:kern w:val="0"/>
          <w:u w:val="single"/>
          <w:lang w:eastAsia="cs-CZ"/>
          <w14:ligatures w14:val="none"/>
        </w:rPr>
        <w:t> </w:t>
      </w:r>
      <w:proofErr w:type="spellStart"/>
      <w:r w:rsidRPr="007D4428">
        <w:rPr>
          <w:rFonts w:ascii="Segoe UI" w:eastAsia="Times New Roman" w:hAnsi="Segoe UI" w:cs="Segoe UI"/>
          <w:kern w:val="0"/>
          <w:sz w:val="18"/>
          <w:szCs w:val="18"/>
          <w:lang w:eastAsia="cs-CZ"/>
          <w14:ligatures w14:val="none"/>
        </w:rPr>
        <w:fldChar w:fldCharType="begin"/>
      </w:r>
      <w:r w:rsidRPr="007D4428">
        <w:rPr>
          <w:rFonts w:ascii="Segoe UI" w:eastAsia="Times New Roman" w:hAnsi="Segoe UI" w:cs="Segoe UI"/>
          <w:kern w:val="0"/>
          <w:sz w:val="18"/>
          <w:szCs w:val="18"/>
          <w:lang w:eastAsia="cs-CZ"/>
          <w14:ligatures w14:val="none"/>
        </w:rPr>
        <w:instrText>HYPERLINK "https://rebalik.cz/" \t "_blank"</w:instrText>
      </w:r>
      <w:r w:rsidRPr="007D4428">
        <w:rPr>
          <w:rFonts w:ascii="Segoe UI" w:eastAsia="Times New Roman" w:hAnsi="Segoe UI" w:cs="Segoe UI"/>
          <w:kern w:val="0"/>
          <w:sz w:val="18"/>
          <w:szCs w:val="18"/>
          <w:lang w:eastAsia="cs-CZ"/>
          <w14:ligatures w14:val="none"/>
        </w:rPr>
      </w:r>
      <w:r w:rsidRPr="007D4428">
        <w:rPr>
          <w:rFonts w:ascii="Segoe UI" w:eastAsia="Times New Roman" w:hAnsi="Segoe UI" w:cs="Segoe UI"/>
          <w:kern w:val="0"/>
          <w:sz w:val="18"/>
          <w:szCs w:val="18"/>
          <w:lang w:eastAsia="cs-CZ"/>
          <w14:ligatures w14:val="none"/>
        </w:rPr>
        <w:fldChar w:fldCharType="separate"/>
      </w:r>
      <w:r w:rsidRPr="007D4428">
        <w:rPr>
          <w:rFonts w:ascii="Times New Roman" w:eastAsia="Times New Roman" w:hAnsi="Times New Roman" w:cs="Times New Roman"/>
          <w:color w:val="0563C1"/>
          <w:kern w:val="0"/>
          <w:u w:val="single"/>
          <w:lang w:eastAsia="cs-CZ"/>
          <w14:ligatures w14:val="none"/>
        </w:rPr>
        <w:t>Rebalík</w:t>
      </w:r>
      <w:proofErr w:type="spellEnd"/>
      <w:r w:rsidRPr="007D4428">
        <w:rPr>
          <w:rFonts w:ascii="Segoe UI" w:eastAsia="Times New Roman" w:hAnsi="Segoe UI" w:cs="Segoe UI"/>
          <w:kern w:val="0"/>
          <w:sz w:val="18"/>
          <w:szCs w:val="18"/>
          <w:lang w:eastAsia="cs-CZ"/>
          <w14:ligatures w14:val="none"/>
        </w:rPr>
        <w:fldChar w:fldCharType="end"/>
      </w:r>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7A085C1D" w14:textId="77777777" w:rsidR="007D4428" w:rsidRPr="007D4428" w:rsidRDefault="007D4428" w:rsidP="007D4428">
      <w:pPr>
        <w:spacing w:after="0" w:line="240" w:lineRule="auto"/>
        <w:ind w:left="-150"/>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lang w:eastAsia="cs-CZ"/>
          <w14:ligatures w14:val="none"/>
        </w:rPr>
        <w:br/>
        <w:t>-</w:t>
      </w:r>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Legal</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entities</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can</w:t>
      </w:r>
      <w:proofErr w:type="spellEnd"/>
      <w:r w:rsidRPr="007D4428">
        <w:rPr>
          <w:rFonts w:ascii="Times New Roman" w:eastAsia="Times New Roman" w:hAnsi="Times New Roman" w:cs="Times New Roman"/>
          <w:kern w:val="0"/>
          <w:lang w:eastAsia="cs-CZ"/>
          <w14:ligatures w14:val="none"/>
        </w:rPr>
        <w:t> use: </w:t>
      </w:r>
      <w:hyperlink r:id="rId15" w:tgtFrame="_blank" w:history="1">
        <w:r w:rsidRPr="007D4428">
          <w:rPr>
            <w:rFonts w:ascii="Times New Roman" w:eastAsia="Times New Roman" w:hAnsi="Times New Roman" w:cs="Times New Roman"/>
            <w:color w:val="0563C1"/>
            <w:kern w:val="0"/>
            <w:u w:val="single"/>
            <w:lang w:eastAsia="cs-CZ"/>
            <w14:ligatures w14:val="none"/>
          </w:rPr>
          <w:t>Svoz pro registrované partnery</w:t>
        </w:r>
      </w:hyperlink>
      <w:r w:rsidRPr="007D4428">
        <w:rPr>
          <w:rFonts w:ascii="Times New Roman" w:eastAsia="Times New Roman" w:hAnsi="Times New Roman" w:cs="Times New Roman"/>
          <w:kern w:val="0"/>
          <w:sz w:val="24"/>
          <w:szCs w:val="24"/>
          <w:bdr w:val="none" w:sz="0" w:space="0" w:color="auto" w:frame="1"/>
          <w:shd w:val="clear" w:color="auto" w:fill="C6C6C6"/>
          <w:lang w:eastAsia="cs-CZ"/>
          <w14:ligatures w14:val="none"/>
        </w:rPr>
        <w:t> </w:t>
      </w:r>
    </w:p>
    <w:p w14:paraId="2DC2B740" w14:textId="77777777" w:rsidR="007D4428" w:rsidRPr="007D4428" w:rsidRDefault="007D4428" w:rsidP="007D4428">
      <w:pPr>
        <w:spacing w:after="0" w:line="240" w:lineRule="auto"/>
        <w:ind w:left="-150"/>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lang w:eastAsia="cs-CZ"/>
          <w14:ligatures w14:val="none"/>
        </w:rPr>
        <w:br/>
        <w:t>-</w:t>
      </w:r>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lang w:eastAsia="cs-CZ"/>
          <w14:ligatures w14:val="none"/>
        </w:rPr>
        <w:t>At the point of sale at the address of a physical store: </w:t>
      </w:r>
      <w:r w:rsidRPr="007D4428">
        <w:rPr>
          <w:rFonts w:ascii="Times New Roman" w:eastAsia="Times New Roman" w:hAnsi="Times New Roman" w:cs="Times New Roman"/>
          <w:color w:val="FF0000"/>
          <w:kern w:val="0"/>
          <w:lang w:eastAsia="cs-CZ"/>
          <w14:ligatures w14:val="none"/>
        </w:rPr>
        <w:t>[</w:t>
      </w:r>
      <w:r w:rsidRPr="007D4428">
        <w:rPr>
          <w:rFonts w:ascii="Times New Roman" w:eastAsia="Times New Roman" w:hAnsi="Times New Roman" w:cs="Times New Roman"/>
          <w:i/>
          <w:iCs/>
          <w:color w:val="FF0000"/>
          <w:kern w:val="0"/>
          <w:lang w:eastAsia="cs-CZ"/>
          <w14:ligatures w14:val="none"/>
        </w:rPr>
        <w:t>retain this option and add the address if your premises serve as a </w:t>
      </w:r>
      <w:proofErr w:type="spellStart"/>
      <w:r w:rsidRPr="007D4428">
        <w:rPr>
          <w:rFonts w:ascii="Times New Roman" w:eastAsia="Times New Roman" w:hAnsi="Times New Roman" w:cs="Times New Roman"/>
          <w:i/>
          <w:iCs/>
          <w:color w:val="FF0000"/>
          <w:kern w:val="0"/>
          <w:lang w:eastAsia="cs-CZ"/>
          <w14:ligatures w14:val="none"/>
        </w:rPr>
        <w:t>take-back</w:t>
      </w:r>
      <w:proofErr w:type="spellEnd"/>
      <w:r w:rsidRPr="007D4428">
        <w:rPr>
          <w:rFonts w:ascii="Times New Roman" w:eastAsia="Times New Roman" w:hAnsi="Times New Roman" w:cs="Times New Roman"/>
          <w:i/>
          <w:iCs/>
          <w:color w:val="FF0000"/>
          <w:kern w:val="0"/>
          <w:lang w:eastAsia="cs-CZ"/>
          <w14:ligatures w14:val="none"/>
        </w:rPr>
        <w:t> point in </w:t>
      </w:r>
      <w:proofErr w:type="spellStart"/>
      <w:r w:rsidRPr="007D4428">
        <w:rPr>
          <w:rFonts w:ascii="Times New Roman" w:eastAsia="Times New Roman" w:hAnsi="Times New Roman" w:cs="Times New Roman"/>
          <w:i/>
          <w:iCs/>
          <w:color w:val="FF0000"/>
          <w:kern w:val="0"/>
          <w:lang w:eastAsia="cs-CZ"/>
          <w14:ligatures w14:val="none"/>
        </w:rPr>
        <w:t>cooperation</w:t>
      </w:r>
      <w:proofErr w:type="spellEnd"/>
      <w:r w:rsidRPr="007D4428">
        <w:rPr>
          <w:rFonts w:ascii="Times New Roman" w:eastAsia="Times New Roman" w:hAnsi="Times New Roman" w:cs="Times New Roman"/>
          <w:i/>
          <w:iCs/>
          <w:color w:val="FF0000"/>
          <w:kern w:val="0"/>
          <w:lang w:eastAsia="cs-CZ"/>
          <w14:ligatures w14:val="none"/>
        </w:rPr>
        <w:t> </w:t>
      </w:r>
      <w:proofErr w:type="spellStart"/>
      <w:r w:rsidRPr="007D4428">
        <w:rPr>
          <w:rFonts w:ascii="Times New Roman" w:eastAsia="Times New Roman" w:hAnsi="Times New Roman" w:cs="Times New Roman"/>
          <w:i/>
          <w:iCs/>
          <w:color w:val="FF0000"/>
          <w:kern w:val="0"/>
          <w:lang w:eastAsia="cs-CZ"/>
          <w14:ligatures w14:val="none"/>
        </w:rPr>
        <w:t>with</w:t>
      </w:r>
      <w:proofErr w:type="spellEnd"/>
      <w:r w:rsidRPr="007D4428">
        <w:rPr>
          <w:rFonts w:ascii="Times New Roman" w:eastAsia="Times New Roman" w:hAnsi="Times New Roman" w:cs="Times New Roman"/>
          <w:i/>
          <w:iCs/>
          <w:color w:val="FF0000"/>
          <w:kern w:val="0"/>
          <w:lang w:eastAsia="cs-CZ"/>
          <w14:ligatures w14:val="none"/>
        </w:rPr>
        <w:t> REMA Systém, a.s.]</w:t>
      </w:r>
      <w:r w:rsidRPr="007D4428">
        <w:rPr>
          <w:rFonts w:ascii="Times New Roman" w:eastAsia="Times New Roman" w:hAnsi="Times New Roman" w:cs="Times New Roman"/>
          <w:color w:val="FF0000"/>
          <w:kern w:val="0"/>
          <w:bdr w:val="none" w:sz="0" w:space="0" w:color="auto" w:frame="1"/>
          <w:shd w:val="clear" w:color="auto" w:fill="C6C6C6"/>
          <w:lang w:eastAsia="cs-CZ"/>
          <w14:ligatures w14:val="none"/>
        </w:rPr>
        <w:t> </w:t>
      </w:r>
    </w:p>
    <w:p w14:paraId="21FCEFB0" w14:textId="77777777" w:rsidR="007D4428" w:rsidRPr="007D4428" w:rsidRDefault="007D4428" w:rsidP="007D4428">
      <w:pPr>
        <w:spacing w:after="0" w:line="240" w:lineRule="auto"/>
        <w:ind w:left="-150"/>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lang w:eastAsia="cs-CZ"/>
          <w14:ligatures w14:val="none"/>
        </w:rPr>
        <w:br/>
        <w:t>-</w:t>
      </w:r>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lang w:eastAsia="cs-CZ"/>
          <w14:ligatures w14:val="none"/>
        </w:rPr>
        <w:t>Via </w:t>
      </w:r>
      <w:proofErr w:type="spellStart"/>
      <w:r w:rsidRPr="007D4428">
        <w:rPr>
          <w:rFonts w:ascii="Times New Roman" w:eastAsia="Times New Roman" w:hAnsi="Times New Roman" w:cs="Times New Roman"/>
          <w:kern w:val="0"/>
          <w:lang w:eastAsia="cs-CZ"/>
          <w14:ligatures w14:val="none"/>
        </w:rPr>
        <w:t>the</w:t>
      </w:r>
      <w:proofErr w:type="spellEnd"/>
      <w:r w:rsidRPr="007D4428">
        <w:rPr>
          <w:rFonts w:ascii="Times New Roman" w:eastAsia="Times New Roman" w:hAnsi="Times New Roman" w:cs="Times New Roman"/>
          <w:kern w:val="0"/>
          <w:lang w:eastAsia="cs-CZ"/>
          <w14:ligatures w14:val="none"/>
        </w:rPr>
        <w:t> public </w:t>
      </w:r>
      <w:proofErr w:type="spellStart"/>
      <w:r w:rsidRPr="007D4428">
        <w:rPr>
          <w:rFonts w:ascii="Times New Roman" w:eastAsia="Times New Roman" w:hAnsi="Times New Roman" w:cs="Times New Roman"/>
          <w:kern w:val="0"/>
          <w:lang w:eastAsia="cs-CZ"/>
          <w14:ligatures w14:val="none"/>
        </w:rPr>
        <w:t>collection</w:t>
      </w:r>
      <w:proofErr w:type="spellEnd"/>
      <w:r w:rsidRPr="007D4428">
        <w:rPr>
          <w:rFonts w:ascii="Times New Roman" w:eastAsia="Times New Roman" w:hAnsi="Times New Roman" w:cs="Times New Roman"/>
          <w:kern w:val="0"/>
          <w:lang w:eastAsia="cs-CZ"/>
          <w14:ligatures w14:val="none"/>
        </w:rPr>
        <w:t> network </w:t>
      </w:r>
      <w:proofErr w:type="spellStart"/>
      <w:r w:rsidRPr="007D4428">
        <w:rPr>
          <w:rFonts w:ascii="Times New Roman" w:eastAsia="Times New Roman" w:hAnsi="Times New Roman" w:cs="Times New Roman"/>
          <w:kern w:val="0"/>
          <w:lang w:eastAsia="cs-CZ"/>
          <w14:ligatures w14:val="none"/>
        </w:rPr>
        <w:t>of</w:t>
      </w:r>
      <w:proofErr w:type="spellEnd"/>
      <w:r w:rsidRPr="007D4428">
        <w:rPr>
          <w:rFonts w:ascii="Times New Roman" w:eastAsia="Times New Roman" w:hAnsi="Times New Roman" w:cs="Times New Roman"/>
          <w:kern w:val="0"/>
          <w:lang w:eastAsia="cs-CZ"/>
          <w14:ligatures w14:val="none"/>
        </w:rPr>
        <w:t> REMA Systém, a.s., </w:t>
      </w:r>
      <w:proofErr w:type="spellStart"/>
      <w:r w:rsidRPr="007D4428">
        <w:rPr>
          <w:rFonts w:ascii="Times New Roman" w:eastAsia="Times New Roman" w:hAnsi="Times New Roman" w:cs="Times New Roman"/>
          <w:kern w:val="0"/>
          <w:lang w:eastAsia="cs-CZ"/>
          <w14:ligatures w14:val="none"/>
        </w:rPr>
        <w:t>intended</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for</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Segoe UI" w:eastAsia="Times New Roman" w:hAnsi="Segoe UI" w:cs="Segoe UI"/>
          <w:kern w:val="0"/>
          <w:sz w:val="18"/>
          <w:szCs w:val="18"/>
          <w:lang w:eastAsia="cs-CZ"/>
          <w14:ligatures w14:val="none"/>
        </w:rPr>
        <w:fldChar w:fldCharType="begin"/>
      </w:r>
      <w:r w:rsidRPr="007D4428">
        <w:rPr>
          <w:rFonts w:ascii="Segoe UI" w:eastAsia="Times New Roman" w:hAnsi="Segoe UI" w:cs="Segoe UI"/>
          <w:kern w:val="0"/>
          <w:sz w:val="18"/>
          <w:szCs w:val="18"/>
          <w:lang w:eastAsia="cs-CZ"/>
          <w14:ligatures w14:val="none"/>
        </w:rPr>
        <w:instrText>HYPERLINK "https://www.rema.cloud/o-nas" \l "sberna-mista" \t "_blank"</w:instrText>
      </w:r>
      <w:r w:rsidRPr="007D4428">
        <w:rPr>
          <w:rFonts w:ascii="Segoe UI" w:eastAsia="Times New Roman" w:hAnsi="Segoe UI" w:cs="Segoe UI"/>
          <w:kern w:val="0"/>
          <w:sz w:val="18"/>
          <w:szCs w:val="18"/>
          <w:lang w:eastAsia="cs-CZ"/>
          <w14:ligatures w14:val="none"/>
        </w:rPr>
      </w:r>
      <w:r w:rsidRPr="007D4428">
        <w:rPr>
          <w:rFonts w:ascii="Segoe UI" w:eastAsia="Times New Roman" w:hAnsi="Segoe UI" w:cs="Segoe UI"/>
          <w:kern w:val="0"/>
          <w:sz w:val="18"/>
          <w:szCs w:val="18"/>
          <w:lang w:eastAsia="cs-CZ"/>
          <w14:ligatures w14:val="none"/>
        </w:rPr>
        <w:fldChar w:fldCharType="separate"/>
      </w:r>
      <w:r w:rsidRPr="007D4428">
        <w:rPr>
          <w:rFonts w:ascii="Times New Roman" w:eastAsia="Times New Roman" w:hAnsi="Times New Roman" w:cs="Times New Roman"/>
          <w:color w:val="0563C1"/>
          <w:kern w:val="0"/>
          <w:u w:val="single"/>
          <w:lang w:eastAsia="cs-CZ"/>
          <w14:ligatures w14:val="none"/>
        </w:rPr>
        <w:t>take-back</w:t>
      </w:r>
      <w:proofErr w:type="spellEnd"/>
      <w:r w:rsidRPr="007D4428">
        <w:rPr>
          <w:rFonts w:ascii="Times New Roman" w:eastAsia="Times New Roman" w:hAnsi="Times New Roman" w:cs="Times New Roman"/>
          <w:color w:val="0563C1"/>
          <w:kern w:val="0"/>
          <w:u w:val="single"/>
          <w:lang w:eastAsia="cs-CZ"/>
          <w14:ligatures w14:val="none"/>
        </w:rPr>
        <w:t> </w:t>
      </w:r>
      <w:proofErr w:type="spellStart"/>
      <w:r w:rsidRPr="007D4428">
        <w:rPr>
          <w:rFonts w:ascii="Times New Roman" w:eastAsia="Times New Roman" w:hAnsi="Times New Roman" w:cs="Times New Roman"/>
          <w:color w:val="0563C1"/>
          <w:kern w:val="0"/>
          <w:u w:val="single"/>
          <w:lang w:eastAsia="cs-CZ"/>
          <w14:ligatures w14:val="none"/>
        </w:rPr>
        <w:t>of</w:t>
      </w:r>
      <w:proofErr w:type="spellEnd"/>
      <w:r w:rsidRPr="007D4428">
        <w:rPr>
          <w:rFonts w:ascii="Times New Roman" w:eastAsia="Times New Roman" w:hAnsi="Times New Roman" w:cs="Times New Roman"/>
          <w:color w:val="0563C1"/>
          <w:kern w:val="0"/>
          <w:u w:val="single"/>
          <w:lang w:eastAsia="cs-CZ"/>
          <w14:ligatures w14:val="none"/>
        </w:rPr>
        <w:t> </w:t>
      </w:r>
      <w:proofErr w:type="spellStart"/>
      <w:r w:rsidRPr="007D4428">
        <w:rPr>
          <w:rFonts w:ascii="Times New Roman" w:eastAsia="Times New Roman" w:hAnsi="Times New Roman" w:cs="Times New Roman"/>
          <w:color w:val="0563C1"/>
          <w:kern w:val="0"/>
          <w:u w:val="single"/>
          <w:lang w:eastAsia="cs-CZ"/>
          <w14:ligatures w14:val="none"/>
        </w:rPr>
        <w:t>electrical</w:t>
      </w:r>
      <w:proofErr w:type="spellEnd"/>
      <w:r w:rsidRPr="007D4428">
        <w:rPr>
          <w:rFonts w:ascii="Times New Roman" w:eastAsia="Times New Roman" w:hAnsi="Times New Roman" w:cs="Times New Roman"/>
          <w:color w:val="0563C1"/>
          <w:kern w:val="0"/>
          <w:u w:val="single"/>
          <w:lang w:eastAsia="cs-CZ"/>
          <w14:ligatures w14:val="none"/>
        </w:rPr>
        <w:t> </w:t>
      </w:r>
      <w:proofErr w:type="spellStart"/>
      <w:r w:rsidRPr="007D4428">
        <w:rPr>
          <w:rFonts w:ascii="Times New Roman" w:eastAsia="Times New Roman" w:hAnsi="Times New Roman" w:cs="Times New Roman"/>
          <w:color w:val="0563C1"/>
          <w:kern w:val="0"/>
          <w:u w:val="single"/>
          <w:lang w:eastAsia="cs-CZ"/>
          <w14:ligatures w14:val="none"/>
        </w:rPr>
        <w:t>equipment</w:t>
      </w:r>
      <w:proofErr w:type="spellEnd"/>
      <w:r w:rsidRPr="007D4428">
        <w:rPr>
          <w:rFonts w:ascii="Segoe UI" w:eastAsia="Times New Roman" w:hAnsi="Segoe UI" w:cs="Segoe UI"/>
          <w:kern w:val="0"/>
          <w:sz w:val="18"/>
          <w:szCs w:val="18"/>
          <w:lang w:eastAsia="cs-CZ"/>
          <w14:ligatures w14:val="none"/>
        </w:rPr>
        <w:fldChar w:fldCharType="end"/>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7F83F9D1" w14:textId="77777777" w:rsidR="007D4428" w:rsidRPr="007D4428" w:rsidRDefault="007D4428" w:rsidP="007D4428">
      <w:pPr>
        <w:spacing w:after="0" w:line="240" w:lineRule="auto"/>
        <w:ind w:left="-150"/>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lang w:eastAsia="cs-CZ"/>
          <w14:ligatures w14:val="none"/>
        </w:rPr>
        <w:br/>
        <w:t>-</w:t>
      </w:r>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lang w:eastAsia="cs-CZ"/>
          <w14:ligatures w14:val="none"/>
        </w:rPr>
        <w:t>Via the public collection network listed on the website of the </w:t>
      </w:r>
      <w:hyperlink r:id="rId16" w:tgtFrame="_blank" w:history="1">
        <w:r w:rsidRPr="007D4428">
          <w:rPr>
            <w:rFonts w:ascii="Times New Roman" w:eastAsia="Times New Roman" w:hAnsi="Times New Roman" w:cs="Times New Roman"/>
            <w:color w:val="0563C1"/>
            <w:kern w:val="0"/>
            <w:u w:val="single"/>
            <w:lang w:eastAsia="cs-CZ"/>
            <w14:ligatures w14:val="none"/>
          </w:rPr>
          <w:t>Ministry of the Environment (ISOH 2)</w:t>
        </w:r>
      </w:hyperlink>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0513C0B0" w14:textId="77777777" w:rsidR="007D4428" w:rsidRPr="007D4428" w:rsidRDefault="007D4428" w:rsidP="007D4428">
      <w:pPr>
        <w:spacing w:after="0" w:line="240" w:lineRule="auto"/>
        <w:ind w:left="-150"/>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lang w:eastAsia="cs-CZ"/>
          <w14:ligatures w14:val="none"/>
        </w:rPr>
        <w:br/>
        <w:t>-</w:t>
      </w:r>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If</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needed</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you</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can</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seek</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advice</w:t>
      </w:r>
      <w:proofErr w:type="spellEnd"/>
      <w:r w:rsidRPr="007D4428">
        <w:rPr>
          <w:rFonts w:ascii="Times New Roman" w:eastAsia="Times New Roman" w:hAnsi="Times New Roman" w:cs="Times New Roman"/>
          <w:kern w:val="0"/>
          <w:lang w:eastAsia="cs-CZ"/>
          <w14:ligatures w14:val="none"/>
        </w:rPr>
        <w:t> on </w:t>
      </w:r>
      <w:proofErr w:type="spellStart"/>
      <w:r w:rsidRPr="007D4428">
        <w:rPr>
          <w:rFonts w:ascii="Times New Roman" w:eastAsia="Times New Roman" w:hAnsi="Times New Roman" w:cs="Times New Roman"/>
          <w:kern w:val="0"/>
          <w:lang w:eastAsia="cs-CZ"/>
          <w14:ligatures w14:val="none"/>
        </w:rPr>
        <w:t>the</w:t>
      </w:r>
      <w:proofErr w:type="spellEnd"/>
      <w:r w:rsidRPr="007D4428">
        <w:rPr>
          <w:rFonts w:ascii="Times New Roman" w:eastAsia="Times New Roman" w:hAnsi="Times New Roman" w:cs="Times New Roman"/>
          <w:kern w:val="0"/>
          <w:lang w:eastAsia="cs-CZ"/>
          <w14:ligatures w14:val="none"/>
        </w:rPr>
        <w:t> free hotline </w:t>
      </w:r>
      <w:proofErr w:type="spellStart"/>
      <w:r w:rsidRPr="007D4428">
        <w:rPr>
          <w:rFonts w:ascii="Times New Roman" w:eastAsia="Times New Roman" w:hAnsi="Times New Roman" w:cs="Times New Roman"/>
          <w:kern w:val="0"/>
          <w:lang w:eastAsia="cs-CZ"/>
          <w14:ligatures w14:val="none"/>
        </w:rPr>
        <w:t>of</w:t>
      </w:r>
      <w:proofErr w:type="spellEnd"/>
      <w:r w:rsidRPr="007D4428">
        <w:rPr>
          <w:rFonts w:ascii="Times New Roman" w:eastAsia="Times New Roman" w:hAnsi="Times New Roman" w:cs="Times New Roman"/>
          <w:kern w:val="0"/>
          <w:lang w:eastAsia="cs-CZ"/>
          <w14:ligatures w14:val="none"/>
        </w:rPr>
        <w:t> </w:t>
      </w:r>
      <w:hyperlink r:id="rId17" w:tgtFrame="_blank" w:history="1">
        <w:r w:rsidRPr="007D4428">
          <w:rPr>
            <w:rFonts w:ascii="Times New Roman" w:eastAsia="Times New Roman" w:hAnsi="Times New Roman" w:cs="Times New Roman"/>
            <w:color w:val="0563C1"/>
            <w:kern w:val="0"/>
            <w:u w:val="single"/>
            <w:lang w:eastAsia="cs-CZ"/>
            <w14:ligatures w14:val="none"/>
          </w:rPr>
          <w:t>Smart Recycling</w:t>
        </w:r>
      </w:hyperlink>
      <w:r w:rsidRPr="007D4428">
        <w:rPr>
          <w:rFonts w:ascii="Times New Roman" w:eastAsia="Times New Roman" w:hAnsi="Times New Roman" w:cs="Times New Roman"/>
          <w:kern w:val="0"/>
          <w:lang w:eastAsia="cs-CZ"/>
          <w14:ligatures w14:val="none"/>
        </w:rPr>
        <w:t>: 800 976 679</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61D3D9DB" w14:textId="77777777" w:rsidR="007D4428" w:rsidRPr="007D4428" w:rsidRDefault="007D4428" w:rsidP="007D4428">
      <w:pPr>
        <w:spacing w:after="0" w:line="240" w:lineRule="auto"/>
        <w:ind w:left="-150"/>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1759900F" w14:textId="77777777" w:rsidR="007D4428" w:rsidRPr="007D4428" w:rsidRDefault="007D4428" w:rsidP="007D4428">
      <w:pPr>
        <w:spacing w:after="0" w:line="240" w:lineRule="auto"/>
        <w:ind w:left="-150"/>
        <w:textAlignment w:val="baseline"/>
        <w:rPr>
          <w:rFonts w:ascii="Segoe UI" w:eastAsia="Times New Roman" w:hAnsi="Segoe UI" w:cs="Segoe UI"/>
          <w:kern w:val="0"/>
          <w:sz w:val="18"/>
          <w:szCs w:val="18"/>
          <w:lang w:eastAsia="cs-CZ"/>
          <w14:ligatures w14:val="none"/>
        </w:rPr>
      </w:pPr>
      <w:proofErr w:type="spellStart"/>
      <w:r w:rsidRPr="007D4428">
        <w:rPr>
          <w:rFonts w:ascii="Times New Roman" w:eastAsia="Times New Roman" w:hAnsi="Times New Roman" w:cs="Times New Roman"/>
          <w:b/>
          <w:bCs/>
          <w:kern w:val="0"/>
          <w:lang w:eastAsia="cs-CZ"/>
          <w14:ligatures w14:val="none"/>
        </w:rPr>
        <w:t>Why</w:t>
      </w:r>
      <w:proofErr w:type="spellEnd"/>
      <w:r w:rsidRPr="007D4428">
        <w:rPr>
          <w:rFonts w:ascii="Times New Roman" w:eastAsia="Times New Roman" w:hAnsi="Times New Roman" w:cs="Times New Roman"/>
          <w:b/>
          <w:bCs/>
          <w:kern w:val="0"/>
          <w:lang w:eastAsia="cs-CZ"/>
          <w14:ligatures w14:val="none"/>
        </w:rPr>
        <w:t> </w:t>
      </w:r>
      <w:proofErr w:type="spellStart"/>
      <w:r w:rsidRPr="007D4428">
        <w:rPr>
          <w:rFonts w:ascii="Times New Roman" w:eastAsia="Times New Roman" w:hAnsi="Times New Roman" w:cs="Times New Roman"/>
          <w:b/>
          <w:bCs/>
          <w:kern w:val="0"/>
          <w:lang w:eastAsia="cs-CZ"/>
          <w14:ligatures w14:val="none"/>
        </w:rPr>
        <w:t>recycle</w:t>
      </w:r>
      <w:proofErr w:type="spellEnd"/>
      <w:r w:rsidRPr="007D4428">
        <w:rPr>
          <w:rFonts w:ascii="Times New Roman" w:eastAsia="Times New Roman" w:hAnsi="Times New Roman" w:cs="Times New Roman"/>
          <w:b/>
          <w:bCs/>
          <w:kern w:val="0"/>
          <w:lang w:eastAsia="cs-CZ"/>
          <w14:ligatures w14:val="none"/>
        </w:rPr>
        <w:t>?</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61F85FB2" w14:textId="77777777" w:rsidR="007D4428" w:rsidRPr="007D4428" w:rsidRDefault="007D4428" w:rsidP="007D4428">
      <w:pPr>
        <w:spacing w:after="0" w:line="240" w:lineRule="auto"/>
        <w:ind w:left="-150"/>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 </w:t>
      </w:r>
      <w:r w:rsidRPr="007D4428">
        <w:rPr>
          <w:rFonts w:ascii="Times New Roman" w:eastAsia="Times New Roman" w:hAnsi="Times New Roman" w:cs="Times New Roman"/>
          <w:kern w:val="0"/>
          <w:lang w:eastAsia="cs-CZ"/>
          <w14:ligatures w14:val="none"/>
        </w:rPr>
        <w:br/>
      </w:r>
      <w:proofErr w:type="spellStart"/>
      <w:r w:rsidRPr="007D4428">
        <w:rPr>
          <w:rFonts w:ascii="Times New Roman" w:eastAsia="Times New Roman" w:hAnsi="Times New Roman" w:cs="Times New Roman"/>
          <w:kern w:val="0"/>
          <w:lang w:eastAsia="cs-CZ"/>
          <w14:ligatures w14:val="none"/>
        </w:rPr>
        <w:t>Electrical</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appliances</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contain</w:t>
      </w:r>
      <w:proofErr w:type="spellEnd"/>
      <w:r w:rsidRPr="007D4428">
        <w:rPr>
          <w:rFonts w:ascii="Times New Roman" w:eastAsia="Times New Roman" w:hAnsi="Times New Roman" w:cs="Times New Roman"/>
          <w:kern w:val="0"/>
          <w:lang w:eastAsia="cs-CZ"/>
          <w14:ligatures w14:val="none"/>
        </w:rPr>
        <w:t> many </w:t>
      </w:r>
      <w:proofErr w:type="spellStart"/>
      <w:r w:rsidRPr="007D4428">
        <w:rPr>
          <w:rFonts w:ascii="Times New Roman" w:eastAsia="Times New Roman" w:hAnsi="Times New Roman" w:cs="Times New Roman"/>
          <w:kern w:val="0"/>
          <w:lang w:eastAsia="cs-CZ"/>
          <w14:ligatures w14:val="none"/>
        </w:rPr>
        <w:t>recyclable</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materials</w:t>
      </w:r>
      <w:proofErr w:type="spellEnd"/>
      <w:r w:rsidRPr="007D4428">
        <w:rPr>
          <w:rFonts w:ascii="Times New Roman" w:eastAsia="Times New Roman" w:hAnsi="Times New Roman" w:cs="Times New Roman"/>
          <w:kern w:val="0"/>
          <w:lang w:eastAsia="cs-CZ"/>
          <w14:ligatures w14:val="none"/>
        </w:rPr>
        <w:t> such as </w:t>
      </w:r>
      <w:proofErr w:type="spellStart"/>
      <w:r w:rsidRPr="007D4428">
        <w:rPr>
          <w:rFonts w:ascii="Times New Roman" w:eastAsia="Times New Roman" w:hAnsi="Times New Roman" w:cs="Times New Roman"/>
          <w:kern w:val="0"/>
          <w:lang w:eastAsia="cs-CZ"/>
          <w14:ligatures w14:val="none"/>
        </w:rPr>
        <w:t>plastics</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glass</w:t>
      </w:r>
      <w:proofErr w:type="spellEnd"/>
      <w:r w:rsidRPr="007D4428">
        <w:rPr>
          <w:rFonts w:ascii="Times New Roman" w:eastAsia="Times New Roman" w:hAnsi="Times New Roman" w:cs="Times New Roman"/>
          <w:kern w:val="0"/>
          <w:lang w:eastAsia="cs-CZ"/>
          <w14:ligatures w14:val="none"/>
        </w:rPr>
        <w:t>, and metals (</w:t>
      </w:r>
      <w:proofErr w:type="spellStart"/>
      <w:r w:rsidRPr="007D4428">
        <w:rPr>
          <w:rFonts w:ascii="Times New Roman" w:eastAsia="Times New Roman" w:hAnsi="Times New Roman" w:cs="Times New Roman"/>
          <w:kern w:val="0"/>
          <w:lang w:eastAsia="cs-CZ"/>
          <w14:ligatures w14:val="none"/>
        </w:rPr>
        <w:t>zinc</w:t>
      </w:r>
      <w:proofErr w:type="spellEnd"/>
      <w:r w:rsidRPr="007D4428">
        <w:rPr>
          <w:rFonts w:ascii="Times New Roman" w:eastAsia="Times New Roman" w:hAnsi="Times New Roman" w:cs="Times New Roman"/>
          <w:kern w:val="0"/>
          <w:lang w:eastAsia="cs-CZ"/>
          <w14:ligatures w14:val="none"/>
        </w:rPr>
        <w:t>, iron, </w:t>
      </w:r>
      <w:proofErr w:type="spellStart"/>
      <w:r w:rsidRPr="007D4428">
        <w:rPr>
          <w:rFonts w:ascii="Times New Roman" w:eastAsia="Times New Roman" w:hAnsi="Times New Roman" w:cs="Times New Roman"/>
          <w:kern w:val="0"/>
          <w:lang w:eastAsia="cs-CZ"/>
          <w14:ligatures w14:val="none"/>
        </w:rPr>
        <w:t>manganese</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nickel</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cadmium</w:t>
      </w:r>
      <w:proofErr w:type="spellEnd"/>
      <w:r w:rsidRPr="007D4428">
        <w:rPr>
          <w:rFonts w:ascii="Times New Roman" w:eastAsia="Times New Roman" w:hAnsi="Times New Roman" w:cs="Times New Roman"/>
          <w:kern w:val="0"/>
          <w:lang w:eastAsia="cs-CZ"/>
          <w14:ligatures w14:val="none"/>
        </w:rPr>
        <w:t>, lead etc.). Some of these substances are highly hazardous to the environment and </w:t>
      </w:r>
      <w:proofErr w:type="spellStart"/>
      <w:r w:rsidRPr="007D4428">
        <w:rPr>
          <w:rFonts w:ascii="Times New Roman" w:eastAsia="Times New Roman" w:hAnsi="Times New Roman" w:cs="Times New Roman"/>
          <w:kern w:val="0"/>
          <w:lang w:eastAsia="cs-CZ"/>
          <w14:ligatures w14:val="none"/>
        </w:rPr>
        <w:t>human</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health</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especially</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mercury</w:t>
      </w:r>
      <w:proofErr w:type="spellEnd"/>
      <w:r w:rsidRPr="007D4428">
        <w:rPr>
          <w:rFonts w:ascii="Times New Roman" w:eastAsia="Times New Roman" w:hAnsi="Times New Roman" w:cs="Times New Roman"/>
          <w:kern w:val="0"/>
          <w:lang w:eastAsia="cs-CZ"/>
          <w14:ligatures w14:val="none"/>
        </w:rPr>
        <w:t>, lead, and </w:t>
      </w:r>
      <w:proofErr w:type="spellStart"/>
      <w:r w:rsidRPr="007D4428">
        <w:rPr>
          <w:rFonts w:ascii="Times New Roman" w:eastAsia="Times New Roman" w:hAnsi="Times New Roman" w:cs="Times New Roman"/>
          <w:kern w:val="0"/>
          <w:lang w:eastAsia="cs-CZ"/>
          <w14:ligatures w14:val="none"/>
        </w:rPr>
        <w:t>cadmium</w:t>
      </w:r>
      <w:proofErr w:type="spellEnd"/>
      <w:r w:rsidRPr="007D4428">
        <w:rPr>
          <w:rFonts w:ascii="Times New Roman" w:eastAsia="Times New Roman" w:hAnsi="Times New Roman" w:cs="Times New Roman"/>
          <w:kern w:val="0"/>
          <w:lang w:eastAsia="cs-CZ"/>
          <w14:ligatures w14:val="none"/>
        </w:rPr>
        <w:t>.</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107C1E1D" w14:textId="77777777" w:rsidR="007D4428" w:rsidRPr="007D4428" w:rsidRDefault="007D4428" w:rsidP="007D4428">
      <w:pPr>
        <w:spacing w:after="0" w:line="240" w:lineRule="auto"/>
        <w:ind w:left="-150"/>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049BE7F9"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lang w:eastAsia="cs-CZ"/>
          <w14:ligatures w14:val="none"/>
        </w:rPr>
        <w:t>By </w:t>
      </w:r>
      <w:proofErr w:type="spellStart"/>
      <w:r w:rsidRPr="007D4428">
        <w:rPr>
          <w:rFonts w:ascii="Times New Roman" w:eastAsia="Times New Roman" w:hAnsi="Times New Roman" w:cs="Times New Roman"/>
          <w:kern w:val="0"/>
          <w:lang w:eastAsia="cs-CZ"/>
          <w14:ligatures w14:val="none"/>
        </w:rPr>
        <w:t>handing</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over</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electrical</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equipment</w:t>
      </w:r>
      <w:proofErr w:type="spellEnd"/>
      <w:r w:rsidRPr="007D4428">
        <w:rPr>
          <w:rFonts w:ascii="Times New Roman" w:eastAsia="Times New Roman" w:hAnsi="Times New Roman" w:cs="Times New Roman"/>
          <w:kern w:val="0"/>
          <w:lang w:eastAsia="cs-CZ"/>
          <w14:ligatures w14:val="none"/>
        </w:rPr>
        <w:t> to a take-back point, we help conserve primary raw material resources through recycling and simultaneously protect the environment from potential harm caused by improper disposal.</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6C1F0017"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7C535AE1" w14:textId="77777777" w:rsidR="007D4428" w:rsidRPr="007D4428" w:rsidRDefault="007D4428" w:rsidP="007D4428">
      <w:pPr>
        <w:spacing w:after="0" w:line="240" w:lineRule="auto"/>
        <w:ind w:left="-150"/>
        <w:jc w:val="both"/>
        <w:textAlignment w:val="baseline"/>
        <w:rPr>
          <w:rFonts w:ascii="Segoe UI" w:eastAsia="Times New Roman" w:hAnsi="Segoe UI" w:cs="Segoe UI"/>
          <w:kern w:val="0"/>
          <w:sz w:val="18"/>
          <w:szCs w:val="18"/>
          <w:lang w:eastAsia="cs-CZ"/>
          <w14:ligatures w14:val="none"/>
        </w:rPr>
      </w:pPr>
      <w:proofErr w:type="spellStart"/>
      <w:r w:rsidRPr="007D4428">
        <w:rPr>
          <w:rFonts w:ascii="Times New Roman" w:eastAsia="Times New Roman" w:hAnsi="Times New Roman" w:cs="Times New Roman"/>
          <w:kern w:val="0"/>
          <w:lang w:eastAsia="cs-CZ"/>
          <w14:ligatures w14:val="none"/>
        </w:rPr>
        <w:t>Improper</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disposal</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of</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this</w:t>
      </w:r>
      <w:proofErr w:type="spellEnd"/>
      <w:r w:rsidRPr="007D4428">
        <w:rPr>
          <w:rFonts w:ascii="Times New Roman" w:eastAsia="Times New Roman" w:hAnsi="Times New Roman" w:cs="Times New Roman"/>
          <w:kern w:val="0"/>
          <w:lang w:eastAsia="cs-CZ"/>
          <w14:ligatures w14:val="none"/>
        </w:rPr>
        <w:t> type </w:t>
      </w:r>
      <w:proofErr w:type="spellStart"/>
      <w:r w:rsidRPr="007D4428">
        <w:rPr>
          <w:rFonts w:ascii="Times New Roman" w:eastAsia="Times New Roman" w:hAnsi="Times New Roman" w:cs="Times New Roman"/>
          <w:kern w:val="0"/>
          <w:lang w:eastAsia="cs-CZ"/>
          <w14:ligatures w14:val="none"/>
        </w:rPr>
        <w:t>of</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waste</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may</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be</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subject</w:t>
      </w:r>
      <w:proofErr w:type="spellEnd"/>
      <w:r w:rsidRPr="007D4428">
        <w:rPr>
          <w:rFonts w:ascii="Times New Roman" w:eastAsia="Times New Roman" w:hAnsi="Times New Roman" w:cs="Times New Roman"/>
          <w:kern w:val="0"/>
          <w:lang w:eastAsia="cs-CZ"/>
          <w14:ligatures w14:val="none"/>
        </w:rPr>
        <w:t> to fines in </w:t>
      </w:r>
      <w:proofErr w:type="spellStart"/>
      <w:r w:rsidRPr="007D4428">
        <w:rPr>
          <w:rFonts w:ascii="Times New Roman" w:eastAsia="Times New Roman" w:hAnsi="Times New Roman" w:cs="Times New Roman"/>
          <w:kern w:val="0"/>
          <w:lang w:eastAsia="cs-CZ"/>
          <w14:ligatures w14:val="none"/>
        </w:rPr>
        <w:t>accordance</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with</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national</w:t>
      </w:r>
      <w:proofErr w:type="spellEnd"/>
      <w:r w:rsidRPr="007D4428">
        <w:rPr>
          <w:rFonts w:ascii="Times New Roman" w:eastAsia="Times New Roman" w:hAnsi="Times New Roman" w:cs="Times New Roman"/>
          <w:kern w:val="0"/>
          <w:lang w:eastAsia="cs-CZ"/>
          <w14:ligatures w14:val="none"/>
        </w:rPr>
        <w:t> </w:t>
      </w:r>
      <w:proofErr w:type="spellStart"/>
      <w:r w:rsidRPr="007D4428">
        <w:rPr>
          <w:rFonts w:ascii="Times New Roman" w:eastAsia="Times New Roman" w:hAnsi="Times New Roman" w:cs="Times New Roman"/>
          <w:kern w:val="0"/>
          <w:lang w:eastAsia="cs-CZ"/>
          <w14:ligatures w14:val="none"/>
        </w:rPr>
        <w:t>regulations</w:t>
      </w:r>
      <w:proofErr w:type="spellEnd"/>
      <w:r w:rsidRPr="007D4428">
        <w:rPr>
          <w:rFonts w:ascii="Times New Roman" w:eastAsia="Times New Roman" w:hAnsi="Times New Roman" w:cs="Times New Roman"/>
          <w:kern w:val="0"/>
          <w:lang w:eastAsia="cs-CZ"/>
          <w14:ligatures w14:val="none"/>
        </w:rPr>
        <w:t>.</w:t>
      </w:r>
      <w:r w:rsidRPr="007D4428">
        <w:rPr>
          <w:rFonts w:ascii="Times New Roman" w:eastAsia="Times New Roman" w:hAnsi="Times New Roman" w:cs="Times New Roman"/>
          <w:kern w:val="0"/>
          <w:bdr w:val="none" w:sz="0" w:space="0" w:color="auto" w:frame="1"/>
          <w:shd w:val="clear" w:color="auto" w:fill="C6C6C6"/>
          <w:lang w:eastAsia="cs-CZ"/>
          <w14:ligatures w14:val="none"/>
        </w:rPr>
        <w:t> </w:t>
      </w:r>
    </w:p>
    <w:p w14:paraId="0BEE059C" w14:textId="77777777" w:rsidR="00F4320B" w:rsidRDefault="00F4320B"/>
    <w:sectPr w:rsidR="00F43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72B51"/>
    <w:multiLevelType w:val="multilevel"/>
    <w:tmpl w:val="1288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DB62A4"/>
    <w:multiLevelType w:val="multilevel"/>
    <w:tmpl w:val="F4F8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251429"/>
    <w:multiLevelType w:val="multilevel"/>
    <w:tmpl w:val="296E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DE2B8A"/>
    <w:multiLevelType w:val="multilevel"/>
    <w:tmpl w:val="2704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770ADE"/>
    <w:multiLevelType w:val="multilevel"/>
    <w:tmpl w:val="34A4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85125E"/>
    <w:multiLevelType w:val="multilevel"/>
    <w:tmpl w:val="BB28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6727873">
    <w:abstractNumId w:val="4"/>
  </w:num>
  <w:num w:numId="2" w16cid:durableId="148596706">
    <w:abstractNumId w:val="2"/>
  </w:num>
  <w:num w:numId="3" w16cid:durableId="2140955217">
    <w:abstractNumId w:val="1"/>
  </w:num>
  <w:num w:numId="4" w16cid:durableId="1440103956">
    <w:abstractNumId w:val="0"/>
  </w:num>
  <w:num w:numId="5" w16cid:durableId="1563565290">
    <w:abstractNumId w:val="3"/>
  </w:num>
  <w:num w:numId="6" w16cid:durableId="3011605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428"/>
    <w:rsid w:val="007D4428"/>
    <w:rsid w:val="00906DD7"/>
    <w:rsid w:val="00F432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404FF"/>
  <w15:chartTrackingRefBased/>
  <w15:docId w15:val="{F42508AE-1884-4EF1-9942-651CB1D5E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D442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7D442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7D4428"/>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7D4428"/>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7D4428"/>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7D442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D442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D442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D442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D4428"/>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7D4428"/>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7D4428"/>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7D4428"/>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7D4428"/>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7D442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D442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D442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D4428"/>
    <w:rPr>
      <w:rFonts w:eastAsiaTheme="majorEastAsia" w:cstheme="majorBidi"/>
      <w:color w:val="272727" w:themeColor="text1" w:themeTint="D8"/>
    </w:rPr>
  </w:style>
  <w:style w:type="paragraph" w:styleId="Nzev">
    <w:name w:val="Title"/>
    <w:basedOn w:val="Normln"/>
    <w:next w:val="Normln"/>
    <w:link w:val="NzevChar"/>
    <w:uiPriority w:val="10"/>
    <w:qFormat/>
    <w:rsid w:val="007D44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D442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D442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D442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D4428"/>
    <w:pPr>
      <w:spacing w:before="160"/>
      <w:jc w:val="center"/>
    </w:pPr>
    <w:rPr>
      <w:i/>
      <w:iCs/>
      <w:color w:val="404040" w:themeColor="text1" w:themeTint="BF"/>
    </w:rPr>
  </w:style>
  <w:style w:type="character" w:customStyle="1" w:styleId="CittChar">
    <w:name w:val="Citát Char"/>
    <w:basedOn w:val="Standardnpsmoodstavce"/>
    <w:link w:val="Citt"/>
    <w:uiPriority w:val="29"/>
    <w:rsid w:val="007D4428"/>
    <w:rPr>
      <w:i/>
      <w:iCs/>
      <w:color w:val="404040" w:themeColor="text1" w:themeTint="BF"/>
    </w:rPr>
  </w:style>
  <w:style w:type="paragraph" w:styleId="Odstavecseseznamem">
    <w:name w:val="List Paragraph"/>
    <w:basedOn w:val="Normln"/>
    <w:uiPriority w:val="34"/>
    <w:qFormat/>
    <w:rsid w:val="007D4428"/>
    <w:pPr>
      <w:ind w:left="720"/>
      <w:contextualSpacing/>
    </w:pPr>
  </w:style>
  <w:style w:type="character" w:styleId="Zdraznnintenzivn">
    <w:name w:val="Intense Emphasis"/>
    <w:basedOn w:val="Standardnpsmoodstavce"/>
    <w:uiPriority w:val="21"/>
    <w:qFormat/>
    <w:rsid w:val="007D4428"/>
    <w:rPr>
      <w:i/>
      <w:iCs/>
      <w:color w:val="2E74B5" w:themeColor="accent1" w:themeShade="BF"/>
    </w:rPr>
  </w:style>
  <w:style w:type="paragraph" w:styleId="Vrazncitt">
    <w:name w:val="Intense Quote"/>
    <w:basedOn w:val="Normln"/>
    <w:next w:val="Normln"/>
    <w:link w:val="VrazncittChar"/>
    <w:uiPriority w:val="30"/>
    <w:qFormat/>
    <w:rsid w:val="007D442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7D4428"/>
    <w:rPr>
      <w:i/>
      <w:iCs/>
      <w:color w:val="2E74B5" w:themeColor="accent1" w:themeShade="BF"/>
    </w:rPr>
  </w:style>
  <w:style w:type="character" w:styleId="Odkazintenzivn">
    <w:name w:val="Intense Reference"/>
    <w:basedOn w:val="Standardnpsmoodstavce"/>
    <w:uiPriority w:val="32"/>
    <w:qFormat/>
    <w:rsid w:val="007D442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hytrarecyklace.c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isoh2.mzp.cz/RegistrMistZO/RegistrMistZOPublic" TargetMode="External"/><Relationship Id="rId17" Type="http://schemas.openxmlformats.org/officeDocument/2006/relationships/hyperlink" Target="https://www.chytrarecyklace.cz/" TargetMode="External"/><Relationship Id="rId2" Type="http://schemas.openxmlformats.org/officeDocument/2006/relationships/styles" Target="styles.xml"/><Relationship Id="rId16" Type="http://schemas.openxmlformats.org/officeDocument/2006/relationships/hyperlink" Target="https://visoh2.mzp.cz/RegistrMistZO/RegistrMistZOPublic" TargetMode="External"/><Relationship Id="rId1" Type="http://schemas.openxmlformats.org/officeDocument/2006/relationships/numbering" Target="numbering.xml"/><Relationship Id="rId6" Type="http://schemas.openxmlformats.org/officeDocument/2006/relationships/hyperlink" Target="bookmark://_TAKE-BACK_OF_WASTE" TargetMode="External"/><Relationship Id="rId11" Type="http://schemas.openxmlformats.org/officeDocument/2006/relationships/hyperlink" Target="https://www.rema.cloud/o-nas" TargetMode="External"/><Relationship Id="rId5" Type="http://schemas.openxmlformats.org/officeDocument/2006/relationships/hyperlink" Target="bookmark://_ZP%C4%9ATN%C3%9D_ODB%C4%9AR_ODPADN%C3%8DCH" TargetMode="External"/><Relationship Id="rId15" Type="http://schemas.openxmlformats.org/officeDocument/2006/relationships/hyperlink" Target="https://remais.rema.cloud/Login.aspx" TargetMode="External"/><Relationship Id="rId10" Type="http://schemas.openxmlformats.org/officeDocument/2006/relationships/hyperlink" Target="https://remais.rema.cloud/Login.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ema.cloud/projekt/bud-liny" TargetMode="External"/><Relationship Id="rId14" Type="http://schemas.openxmlformats.org/officeDocument/2006/relationships/hyperlink" Target="https://www.rema.cloud/projekt/bud-lin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771</Words>
  <Characters>4550</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Štemberk</dc:creator>
  <cp:keywords/>
  <dc:description/>
  <cp:lastModifiedBy>Jaroslav Štemberk</cp:lastModifiedBy>
  <cp:revision>1</cp:revision>
  <dcterms:created xsi:type="dcterms:W3CDTF">2026-08-05T09:32:00Z</dcterms:created>
  <dcterms:modified xsi:type="dcterms:W3CDTF">2026-08-05T09:33:00Z</dcterms:modified>
</cp:coreProperties>
</file>